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49" w:rsidRPr="00337149" w:rsidRDefault="00337149" w:rsidP="00337149">
      <w:pPr>
        <w:spacing w:line="240" w:lineRule="auto"/>
        <w:ind w:firstLine="0"/>
        <w:jc w:val="right"/>
        <w:rPr>
          <w:sz w:val="32"/>
          <w:szCs w:val="32"/>
        </w:rPr>
      </w:pPr>
      <w:proofErr w:type="spellStart"/>
      <w:r w:rsidRPr="00337149">
        <w:rPr>
          <w:sz w:val="32"/>
          <w:szCs w:val="32"/>
        </w:rPr>
        <w:t>Неведомская</w:t>
      </w:r>
      <w:proofErr w:type="spellEnd"/>
      <w:r w:rsidRPr="00337149">
        <w:rPr>
          <w:sz w:val="32"/>
          <w:szCs w:val="32"/>
        </w:rPr>
        <w:t xml:space="preserve"> Лидия Евгеньевна </w:t>
      </w:r>
    </w:p>
    <w:p w:rsidR="00337149" w:rsidRDefault="00337149" w:rsidP="00337149">
      <w:pPr>
        <w:spacing w:line="240" w:lineRule="auto"/>
        <w:ind w:firstLine="0"/>
        <w:jc w:val="left"/>
        <w:rPr>
          <w:b/>
          <w:sz w:val="32"/>
          <w:szCs w:val="32"/>
        </w:rPr>
      </w:pPr>
    </w:p>
    <w:p w:rsidR="00337149" w:rsidRPr="00B54435" w:rsidRDefault="00337149" w:rsidP="00337149">
      <w:pPr>
        <w:spacing w:line="240" w:lineRule="auto"/>
        <w:ind w:left="-510" w:firstLine="0"/>
        <w:jc w:val="center"/>
        <w:rPr>
          <w:b/>
          <w:sz w:val="32"/>
          <w:szCs w:val="32"/>
        </w:rPr>
      </w:pPr>
      <w:r w:rsidRPr="00B54435">
        <w:rPr>
          <w:b/>
          <w:sz w:val="32"/>
          <w:szCs w:val="32"/>
        </w:rPr>
        <w:t>Взаимодействие научной, художественной и религиозной общественности: проблемы консолидации в современных условиях</w:t>
      </w:r>
    </w:p>
    <w:p w:rsidR="00337149" w:rsidRPr="00BF7138" w:rsidRDefault="00337149" w:rsidP="00337149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BF7138">
        <w:rPr>
          <w:sz w:val="24"/>
          <w:szCs w:val="24"/>
        </w:rPr>
        <w:t>23.03.2015г.</w:t>
      </w:r>
      <w:r>
        <w:rPr>
          <w:sz w:val="24"/>
          <w:szCs w:val="24"/>
        </w:rPr>
        <w:t xml:space="preserve">, </w:t>
      </w:r>
      <w:r w:rsidRPr="00BF7138">
        <w:rPr>
          <w:sz w:val="24"/>
          <w:szCs w:val="24"/>
        </w:rPr>
        <w:t>Санкт-Петербург</w:t>
      </w:r>
      <w:r>
        <w:rPr>
          <w:sz w:val="24"/>
          <w:szCs w:val="24"/>
        </w:rPr>
        <w:t>)</w:t>
      </w:r>
      <w:r w:rsidRPr="00BF7138">
        <w:rPr>
          <w:sz w:val="24"/>
          <w:szCs w:val="24"/>
        </w:rPr>
        <w:t xml:space="preserve"> </w:t>
      </w:r>
    </w:p>
    <w:p w:rsidR="00337149" w:rsidRDefault="00337149" w:rsidP="00337149">
      <w:pPr>
        <w:spacing w:after="100" w:afterAutospacing="1" w:line="240" w:lineRule="auto"/>
        <w:ind w:firstLine="0"/>
        <w:rPr>
          <w:sz w:val="24"/>
          <w:szCs w:val="24"/>
        </w:rPr>
      </w:pPr>
    </w:p>
    <w:p w:rsidR="00CA799B" w:rsidRPr="00CA799B" w:rsidRDefault="00CA799B" w:rsidP="00331CCE">
      <w:pPr>
        <w:spacing w:line="240" w:lineRule="auto"/>
        <w:ind w:firstLine="510"/>
        <w:rPr>
          <w:sz w:val="36"/>
          <w:szCs w:val="36"/>
        </w:rPr>
      </w:pPr>
      <w:r w:rsidRPr="00CA799B">
        <w:rPr>
          <w:sz w:val="36"/>
          <w:szCs w:val="36"/>
        </w:rPr>
        <w:t>Глубокоуважаемые коллеги!</w:t>
      </w:r>
    </w:p>
    <w:p w:rsidR="00CA799B" w:rsidRPr="00CA799B" w:rsidRDefault="00CA799B" w:rsidP="00331CCE">
      <w:pPr>
        <w:spacing w:line="240" w:lineRule="auto"/>
        <w:ind w:firstLine="510"/>
        <w:rPr>
          <w:sz w:val="36"/>
          <w:szCs w:val="36"/>
        </w:rPr>
      </w:pPr>
      <w:r w:rsidRPr="00CA799B">
        <w:rPr>
          <w:sz w:val="36"/>
          <w:szCs w:val="36"/>
        </w:rPr>
        <w:t>Ваше Высокопреподобие!</w:t>
      </w:r>
    </w:p>
    <w:p w:rsidR="00CA799B" w:rsidRPr="00CA799B" w:rsidRDefault="00CA799B" w:rsidP="00CA799B">
      <w:pPr>
        <w:spacing w:line="240" w:lineRule="auto"/>
        <w:ind w:firstLine="0"/>
        <w:rPr>
          <w:sz w:val="36"/>
          <w:szCs w:val="36"/>
        </w:rPr>
      </w:pPr>
    </w:p>
    <w:p w:rsidR="00337149" w:rsidRPr="00331CCE" w:rsidRDefault="00337149" w:rsidP="00337149">
      <w:pPr>
        <w:spacing w:line="240" w:lineRule="auto"/>
        <w:ind w:firstLine="340"/>
        <w:rPr>
          <w:sz w:val="32"/>
          <w:szCs w:val="32"/>
          <w:u w:val="single"/>
        </w:rPr>
      </w:pPr>
      <w:r w:rsidRPr="00331CCE">
        <w:rPr>
          <w:sz w:val="32"/>
          <w:szCs w:val="32"/>
          <w:u w:val="single"/>
        </w:rPr>
        <w:t>1. Актуальность темы.</w:t>
      </w:r>
    </w:p>
    <w:p w:rsidR="00E5665A" w:rsidRPr="00CA799B" w:rsidRDefault="00ED1CBF" w:rsidP="00971FA8">
      <w:pPr>
        <w:spacing w:line="240" w:lineRule="auto"/>
        <w:ind w:firstLine="340"/>
        <w:rPr>
          <w:sz w:val="36"/>
          <w:szCs w:val="36"/>
        </w:rPr>
      </w:pPr>
      <w:r>
        <w:rPr>
          <w:sz w:val="36"/>
          <w:szCs w:val="36"/>
        </w:rPr>
        <w:t>Три месяца назад</w:t>
      </w:r>
      <w:r w:rsidR="00942C34">
        <w:rPr>
          <w:sz w:val="36"/>
          <w:szCs w:val="36"/>
        </w:rPr>
        <w:t>,</w:t>
      </w:r>
      <w:r w:rsidR="002767AC" w:rsidRPr="00CA799B">
        <w:rPr>
          <w:sz w:val="36"/>
          <w:szCs w:val="36"/>
        </w:rPr>
        <w:t xml:space="preserve"> </w:t>
      </w:r>
      <w:r w:rsidR="0041779E" w:rsidRPr="00CA799B">
        <w:rPr>
          <w:sz w:val="36"/>
          <w:szCs w:val="36"/>
        </w:rPr>
        <w:t>24 и 25 декабря</w:t>
      </w:r>
      <w:r w:rsidR="00942C34">
        <w:rPr>
          <w:sz w:val="36"/>
          <w:szCs w:val="36"/>
        </w:rPr>
        <w:t xml:space="preserve"> 2014 г.</w:t>
      </w:r>
      <w:r w:rsidR="00E5665A" w:rsidRPr="00CA799B">
        <w:rPr>
          <w:sz w:val="36"/>
          <w:szCs w:val="36"/>
        </w:rPr>
        <w:t xml:space="preserve"> </w:t>
      </w:r>
      <w:r w:rsidR="004F5709" w:rsidRPr="00CA799B">
        <w:rPr>
          <w:rFonts w:cs="Arial"/>
          <w:sz w:val="36"/>
          <w:szCs w:val="36"/>
        </w:rPr>
        <w:t xml:space="preserve">Президент </w:t>
      </w:r>
      <w:r w:rsidR="004F5709" w:rsidRPr="00CA799B">
        <w:rPr>
          <w:rFonts w:cs="Arial"/>
          <w:bCs/>
          <w:sz w:val="36"/>
          <w:szCs w:val="36"/>
        </w:rPr>
        <w:t>РФ</w:t>
      </w:r>
      <w:r w:rsidR="004F5709" w:rsidRPr="00CA799B">
        <w:rPr>
          <w:rFonts w:cs="Arial"/>
          <w:sz w:val="36"/>
          <w:szCs w:val="36"/>
        </w:rPr>
        <w:t xml:space="preserve"> </w:t>
      </w:r>
      <w:r w:rsidR="007703C1" w:rsidRPr="00CA799B">
        <w:rPr>
          <w:rFonts w:cs="Arial"/>
          <w:sz w:val="36"/>
          <w:szCs w:val="36"/>
        </w:rPr>
        <w:t>В.</w:t>
      </w:r>
      <w:r w:rsidR="00106CEA" w:rsidRPr="00CA799B">
        <w:rPr>
          <w:rFonts w:cs="Arial"/>
          <w:sz w:val="36"/>
          <w:szCs w:val="36"/>
        </w:rPr>
        <w:t>В. Путин</w:t>
      </w:r>
      <w:r w:rsidR="004F5709" w:rsidRPr="00CA799B">
        <w:rPr>
          <w:rFonts w:cs="Arial"/>
          <w:sz w:val="36"/>
          <w:szCs w:val="36"/>
        </w:rPr>
        <w:t xml:space="preserve"> утвер</w:t>
      </w:r>
      <w:r w:rsidR="00942C34">
        <w:rPr>
          <w:rFonts w:cs="Arial"/>
          <w:sz w:val="36"/>
          <w:szCs w:val="36"/>
        </w:rPr>
        <w:t>дил</w:t>
      </w:r>
      <w:r w:rsidR="004F5709" w:rsidRPr="00CA799B">
        <w:rPr>
          <w:rFonts w:cs="Arial"/>
          <w:sz w:val="36"/>
          <w:szCs w:val="36"/>
        </w:rPr>
        <w:t xml:space="preserve"> </w:t>
      </w:r>
      <w:r w:rsidR="00420E5F">
        <w:rPr>
          <w:rFonts w:cs="Arial"/>
          <w:sz w:val="36"/>
          <w:szCs w:val="36"/>
        </w:rPr>
        <w:t xml:space="preserve">два важнейших документа - </w:t>
      </w:r>
      <w:r w:rsidR="002767AC" w:rsidRPr="00CA799B">
        <w:rPr>
          <w:rFonts w:cs="Arial"/>
          <w:sz w:val="36"/>
          <w:szCs w:val="36"/>
        </w:rPr>
        <w:t xml:space="preserve">"Основы государственной культурной политики" </w:t>
      </w:r>
      <w:r w:rsidR="002767AC" w:rsidRPr="00CA799B">
        <w:rPr>
          <w:sz w:val="36"/>
          <w:szCs w:val="36"/>
        </w:rPr>
        <w:t xml:space="preserve">и </w:t>
      </w:r>
      <w:r w:rsidR="004F5709" w:rsidRPr="00CA799B">
        <w:rPr>
          <w:rFonts w:cs="Arial"/>
          <w:sz w:val="36"/>
          <w:szCs w:val="36"/>
        </w:rPr>
        <w:t>"Нов</w:t>
      </w:r>
      <w:r w:rsidR="00942C34">
        <w:rPr>
          <w:rFonts w:cs="Arial"/>
          <w:sz w:val="36"/>
          <w:szCs w:val="36"/>
        </w:rPr>
        <w:t>ую</w:t>
      </w:r>
      <w:r w:rsidR="004F5709" w:rsidRPr="00CA799B">
        <w:rPr>
          <w:rFonts w:cs="Arial"/>
          <w:sz w:val="36"/>
          <w:szCs w:val="36"/>
        </w:rPr>
        <w:t xml:space="preserve"> военн</w:t>
      </w:r>
      <w:r w:rsidR="00942C34">
        <w:rPr>
          <w:rFonts w:cs="Arial"/>
          <w:sz w:val="36"/>
          <w:szCs w:val="36"/>
        </w:rPr>
        <w:t>ую</w:t>
      </w:r>
      <w:r w:rsidR="004F5709" w:rsidRPr="00CA799B">
        <w:rPr>
          <w:rFonts w:cs="Arial"/>
          <w:sz w:val="36"/>
          <w:szCs w:val="36"/>
        </w:rPr>
        <w:t xml:space="preserve"> доктрин</w:t>
      </w:r>
      <w:r w:rsidR="00942C34">
        <w:rPr>
          <w:rFonts w:cs="Arial"/>
          <w:sz w:val="36"/>
          <w:szCs w:val="36"/>
        </w:rPr>
        <w:t>у</w:t>
      </w:r>
      <w:r w:rsidR="004F5709" w:rsidRPr="00CA799B">
        <w:rPr>
          <w:rFonts w:cs="Arial"/>
          <w:sz w:val="36"/>
          <w:szCs w:val="36"/>
        </w:rPr>
        <w:t xml:space="preserve"> РФ"</w:t>
      </w:r>
      <w:r w:rsidR="00106CEA" w:rsidRPr="00CA799B">
        <w:rPr>
          <w:rFonts w:cs="Arial"/>
          <w:sz w:val="36"/>
          <w:szCs w:val="36"/>
        </w:rPr>
        <w:t>.</w:t>
      </w:r>
      <w:r w:rsidR="004F5709" w:rsidRPr="00CA799B">
        <w:rPr>
          <w:rFonts w:cs="Arial"/>
          <w:sz w:val="36"/>
          <w:szCs w:val="36"/>
        </w:rPr>
        <w:t xml:space="preserve"> </w:t>
      </w:r>
    </w:p>
    <w:p w:rsidR="00E5665A" w:rsidRPr="00CA799B" w:rsidRDefault="00E5665A" w:rsidP="00337149">
      <w:pPr>
        <w:spacing w:line="240" w:lineRule="auto"/>
        <w:ind w:firstLine="340"/>
        <w:rPr>
          <w:sz w:val="36"/>
          <w:szCs w:val="36"/>
        </w:rPr>
      </w:pPr>
    </w:p>
    <w:p w:rsidR="00337149" w:rsidRPr="00CA799B" w:rsidRDefault="00337149" w:rsidP="00337149">
      <w:pPr>
        <w:pStyle w:val="a3"/>
        <w:spacing w:before="0" w:beforeAutospacing="0"/>
        <w:ind w:firstLine="340"/>
        <w:jc w:val="both"/>
        <w:rPr>
          <w:rFonts w:asciiTheme="minorHAnsi" w:hAnsiTheme="minorHAnsi"/>
          <w:sz w:val="36"/>
          <w:szCs w:val="36"/>
        </w:rPr>
      </w:pPr>
      <w:r w:rsidRPr="00CA799B">
        <w:rPr>
          <w:rFonts w:asciiTheme="minorHAnsi" w:hAnsiTheme="minorHAnsi"/>
          <w:sz w:val="36"/>
          <w:szCs w:val="36"/>
        </w:rPr>
        <w:t xml:space="preserve">Основным отличием новой военной доктрины РФ стало "расширение перечня внутренних и внешних угроз за счет включения в их состав действий по дестабилизации социально-политической обстановки в стране, информационного воздействия на население </w:t>
      </w:r>
      <w:r w:rsidRPr="00CA799B">
        <w:rPr>
          <w:rFonts w:asciiTheme="minorHAnsi" w:hAnsiTheme="minorHAnsi"/>
          <w:i/>
          <w:sz w:val="36"/>
          <w:szCs w:val="36"/>
        </w:rPr>
        <w:t>с целью подрыва исторических, духовных и патриотических традиций</w:t>
      </w:r>
      <w:r w:rsidRPr="00CA799B">
        <w:rPr>
          <w:rFonts w:asciiTheme="minorHAnsi" w:hAnsiTheme="minorHAnsi"/>
          <w:sz w:val="36"/>
          <w:szCs w:val="36"/>
        </w:rPr>
        <w:t xml:space="preserve"> в области защиты Отечества, а также разжигания межнациональной и межрелигиозной розни"</w:t>
      </w:r>
      <w:r w:rsidRPr="00CA799B">
        <w:rPr>
          <w:rStyle w:val="a6"/>
          <w:rFonts w:asciiTheme="minorHAnsi" w:hAnsiTheme="minorHAnsi"/>
          <w:sz w:val="36"/>
          <w:szCs w:val="36"/>
        </w:rPr>
        <w:footnoteReference w:id="1"/>
      </w:r>
      <w:r w:rsidRPr="00CA799B">
        <w:rPr>
          <w:rFonts w:asciiTheme="minorHAnsi" w:hAnsiTheme="minorHAnsi"/>
          <w:sz w:val="36"/>
          <w:szCs w:val="36"/>
        </w:rPr>
        <w:t>.</w:t>
      </w:r>
    </w:p>
    <w:p w:rsidR="007549CC" w:rsidRPr="00CA799B" w:rsidRDefault="007549CC" w:rsidP="00337149">
      <w:pPr>
        <w:pStyle w:val="a3"/>
        <w:spacing w:before="0" w:beforeAutospacing="0"/>
        <w:ind w:firstLine="340"/>
        <w:jc w:val="both"/>
        <w:rPr>
          <w:rFonts w:asciiTheme="minorHAnsi" w:hAnsiTheme="minorHAnsi"/>
          <w:sz w:val="36"/>
          <w:szCs w:val="36"/>
        </w:rPr>
      </w:pPr>
      <w:r w:rsidRPr="00CA799B">
        <w:rPr>
          <w:rFonts w:asciiTheme="minorHAnsi" w:hAnsiTheme="minorHAnsi"/>
          <w:sz w:val="36"/>
          <w:szCs w:val="36"/>
        </w:rPr>
        <w:t>Единение же науки, образования и искусства</w:t>
      </w:r>
      <w:r w:rsidR="00F87802" w:rsidRPr="00CA799B">
        <w:rPr>
          <w:rFonts w:asciiTheme="minorHAnsi" w:hAnsiTheme="minorHAnsi"/>
          <w:sz w:val="36"/>
          <w:szCs w:val="36"/>
        </w:rPr>
        <w:t xml:space="preserve">, </w:t>
      </w:r>
      <w:r w:rsidRPr="00CA799B">
        <w:rPr>
          <w:rFonts w:asciiTheme="minorHAnsi" w:hAnsiTheme="minorHAnsi"/>
          <w:sz w:val="36"/>
          <w:szCs w:val="36"/>
        </w:rPr>
        <w:t>как сказано в Основах госуда</w:t>
      </w:r>
      <w:r w:rsidR="00F87802" w:rsidRPr="00CA799B">
        <w:rPr>
          <w:rFonts w:asciiTheme="minorHAnsi" w:hAnsiTheme="minorHAnsi"/>
          <w:sz w:val="36"/>
          <w:szCs w:val="36"/>
        </w:rPr>
        <w:t>рственной культурной политики, "</w:t>
      </w:r>
      <w:r w:rsidRPr="00CA799B">
        <w:rPr>
          <w:rFonts w:asciiTheme="minorHAnsi" w:hAnsiTheme="minorHAnsi"/>
          <w:sz w:val="36"/>
          <w:szCs w:val="36"/>
        </w:rPr>
        <w:t>закладывает основу для понимания общественной миссии культуры как инструмента передачи новым поколениям свода моральных, этических и эстетических ценностей, составляющих ядро национальной самобытности".</w:t>
      </w:r>
    </w:p>
    <w:p w:rsidR="00337149" w:rsidRPr="00CA799B" w:rsidRDefault="00337149" w:rsidP="00337149">
      <w:pPr>
        <w:pStyle w:val="a3"/>
        <w:spacing w:before="0" w:beforeAutospacing="0"/>
        <w:ind w:firstLine="340"/>
        <w:jc w:val="both"/>
        <w:rPr>
          <w:rFonts w:asciiTheme="minorHAnsi" w:hAnsiTheme="minorHAnsi"/>
          <w:sz w:val="36"/>
          <w:szCs w:val="36"/>
        </w:rPr>
      </w:pPr>
      <w:r w:rsidRPr="00CA799B">
        <w:rPr>
          <w:rFonts w:asciiTheme="minorHAnsi" w:hAnsiTheme="minorHAnsi"/>
          <w:sz w:val="36"/>
          <w:szCs w:val="36"/>
        </w:rPr>
        <w:lastRenderedPageBreak/>
        <w:t xml:space="preserve">В число характерных черт современных военных конфликтов входит  комплексное применение военной силы и сил и средств </w:t>
      </w:r>
      <w:r w:rsidRPr="00CA799B">
        <w:rPr>
          <w:rFonts w:asciiTheme="minorHAnsi" w:hAnsiTheme="minorHAnsi"/>
          <w:i/>
          <w:sz w:val="36"/>
          <w:szCs w:val="36"/>
        </w:rPr>
        <w:t>невоенного</w:t>
      </w:r>
      <w:r w:rsidRPr="00CA799B">
        <w:rPr>
          <w:rFonts w:asciiTheme="minorHAnsi" w:hAnsiTheme="minorHAnsi"/>
          <w:sz w:val="36"/>
          <w:szCs w:val="36"/>
        </w:rPr>
        <w:t xml:space="preserve"> характера, усиление  роли </w:t>
      </w:r>
      <w:r w:rsidRPr="00CA799B">
        <w:rPr>
          <w:rFonts w:asciiTheme="minorHAnsi" w:hAnsiTheme="minorHAnsi"/>
          <w:i/>
          <w:sz w:val="36"/>
          <w:szCs w:val="36"/>
        </w:rPr>
        <w:t>информационного</w:t>
      </w:r>
      <w:r w:rsidRPr="00CA799B">
        <w:rPr>
          <w:rFonts w:asciiTheme="minorHAnsi" w:hAnsiTheme="minorHAnsi"/>
          <w:sz w:val="36"/>
          <w:szCs w:val="36"/>
        </w:rPr>
        <w:t xml:space="preserve"> противоборства, </w:t>
      </w:r>
      <w:r w:rsidRPr="00CA799B">
        <w:rPr>
          <w:rFonts w:asciiTheme="minorHAnsi" w:hAnsiTheme="minorHAnsi"/>
          <w:i/>
          <w:sz w:val="36"/>
          <w:szCs w:val="36"/>
        </w:rPr>
        <w:t>заблаговременное</w:t>
      </w:r>
      <w:r w:rsidRPr="00CA799B">
        <w:rPr>
          <w:rFonts w:asciiTheme="minorHAnsi" w:hAnsiTheme="minorHAnsi"/>
          <w:sz w:val="36"/>
          <w:szCs w:val="36"/>
        </w:rPr>
        <w:t xml:space="preserve"> проведение мероприятий информационного противоборства для достижения политических целей без применения военной силы, а в последующем – </w:t>
      </w:r>
      <w:r w:rsidRPr="00CA799B">
        <w:rPr>
          <w:rFonts w:asciiTheme="minorHAnsi" w:hAnsiTheme="minorHAnsi"/>
          <w:i/>
          <w:sz w:val="36"/>
          <w:szCs w:val="36"/>
        </w:rPr>
        <w:t>в интересах формирования благоприятной реакции мирового сообщества на применение военной силы</w:t>
      </w:r>
      <w:r w:rsidRPr="00CA799B">
        <w:rPr>
          <w:rStyle w:val="a6"/>
          <w:rFonts w:asciiTheme="minorHAnsi" w:hAnsiTheme="minorHAnsi"/>
          <w:i/>
          <w:sz w:val="36"/>
          <w:szCs w:val="36"/>
        </w:rPr>
        <w:footnoteReference w:id="2"/>
      </w:r>
      <w:r w:rsidRPr="00CA799B">
        <w:rPr>
          <w:rFonts w:asciiTheme="minorHAnsi" w:hAnsiTheme="minorHAnsi"/>
          <w:i/>
          <w:sz w:val="36"/>
          <w:szCs w:val="36"/>
        </w:rPr>
        <w:t>.</w:t>
      </w:r>
    </w:p>
    <w:p w:rsidR="00337149" w:rsidRPr="00CA799B" w:rsidRDefault="000732F4" w:rsidP="00337149">
      <w:pPr>
        <w:pStyle w:val="a3"/>
        <w:spacing w:before="0" w:beforeAutospacing="0"/>
        <w:ind w:firstLine="340"/>
        <w:jc w:val="both"/>
        <w:rPr>
          <w:rFonts w:asciiTheme="minorHAnsi" w:hAnsiTheme="minorHAnsi"/>
          <w:b/>
          <w:sz w:val="36"/>
          <w:szCs w:val="36"/>
        </w:rPr>
      </w:pPr>
      <w:r w:rsidRPr="00CA799B">
        <w:rPr>
          <w:rFonts w:asciiTheme="minorHAnsi" w:hAnsiTheme="minorHAnsi"/>
          <w:sz w:val="36"/>
          <w:szCs w:val="36"/>
        </w:rPr>
        <w:t>Всё это указывает на то, что решение вопросов, связанных с консолидацией научной, религиозной и художественной общественности приобретает особую актуальность н</w:t>
      </w:r>
      <w:r w:rsidR="00337149" w:rsidRPr="00CA799B">
        <w:rPr>
          <w:rFonts w:asciiTheme="minorHAnsi" w:hAnsiTheme="minorHAnsi"/>
          <w:sz w:val="36"/>
          <w:szCs w:val="36"/>
        </w:rPr>
        <w:t>а фоне усиливающегося информационного противоборства и попыток</w:t>
      </w:r>
      <w:r w:rsidRPr="00CA799B">
        <w:rPr>
          <w:rFonts w:asciiTheme="minorHAnsi" w:hAnsiTheme="minorHAnsi"/>
          <w:sz w:val="36"/>
          <w:szCs w:val="36"/>
        </w:rPr>
        <w:t xml:space="preserve"> врагов нашей страны</w:t>
      </w:r>
      <w:r w:rsidR="00337149" w:rsidRPr="00CA799B">
        <w:rPr>
          <w:rFonts w:asciiTheme="minorHAnsi" w:hAnsiTheme="minorHAnsi"/>
          <w:sz w:val="36"/>
          <w:szCs w:val="36"/>
        </w:rPr>
        <w:t xml:space="preserve"> заблаговременно сформировать благоприятную реакцию на применение военной силы и применение силы невоенного характера, потому что </w:t>
      </w:r>
      <w:r w:rsidR="00337149" w:rsidRPr="00CA799B">
        <w:rPr>
          <w:rFonts w:asciiTheme="minorHAnsi" w:hAnsiTheme="minorHAnsi"/>
          <w:b/>
          <w:sz w:val="36"/>
          <w:szCs w:val="36"/>
        </w:rPr>
        <w:t>именно они формируют общую культуру современного общества, в недрах которой зарождается и вызревает готовность людей принять ту или иную идеологию, встать на защиту тех или иных ценностей.</w:t>
      </w:r>
    </w:p>
    <w:p w:rsidR="00337149" w:rsidRPr="00CA799B" w:rsidRDefault="00337149" w:rsidP="00337149">
      <w:pPr>
        <w:pStyle w:val="a3"/>
        <w:spacing w:before="0" w:beforeAutospacing="0"/>
        <w:ind w:firstLine="340"/>
        <w:jc w:val="both"/>
        <w:rPr>
          <w:rFonts w:asciiTheme="minorHAnsi" w:hAnsiTheme="minorHAnsi"/>
          <w:sz w:val="36"/>
          <w:szCs w:val="36"/>
        </w:rPr>
      </w:pPr>
      <w:r w:rsidRPr="00CA799B">
        <w:rPr>
          <w:rFonts w:asciiTheme="minorHAnsi" w:hAnsiTheme="minorHAnsi"/>
          <w:sz w:val="36"/>
          <w:szCs w:val="36"/>
        </w:rPr>
        <w:t xml:space="preserve">Наука, культура, религия и идеология - как </w:t>
      </w:r>
      <w:r w:rsidRPr="00CA799B">
        <w:rPr>
          <w:rFonts w:asciiTheme="minorHAnsi" w:hAnsiTheme="minorHAnsi"/>
          <w:i/>
          <w:sz w:val="36"/>
          <w:szCs w:val="36"/>
        </w:rPr>
        <w:t>социальные институты отбора, хранения и передачи ценностей существования и развития общества, личности -</w:t>
      </w:r>
      <w:r w:rsidRPr="00CA799B">
        <w:rPr>
          <w:rFonts w:asciiTheme="minorHAnsi" w:hAnsiTheme="minorHAnsi"/>
          <w:sz w:val="36"/>
          <w:szCs w:val="36"/>
        </w:rPr>
        <w:t xml:space="preserve"> занимают центральное место среди всех социальных институтов современного общества. На их исключительную регулятивную функцию указывают многие исследователи</w:t>
      </w:r>
      <w:r w:rsidRPr="00CA799B">
        <w:rPr>
          <w:rStyle w:val="a6"/>
          <w:rFonts w:asciiTheme="minorHAnsi" w:hAnsiTheme="minorHAnsi"/>
          <w:sz w:val="36"/>
          <w:szCs w:val="36"/>
        </w:rPr>
        <w:footnoteReference w:id="3"/>
      </w:r>
      <w:r w:rsidR="000732F4" w:rsidRPr="00CA799B">
        <w:rPr>
          <w:rFonts w:asciiTheme="minorHAnsi" w:hAnsiTheme="minorHAnsi"/>
          <w:sz w:val="36"/>
          <w:szCs w:val="36"/>
        </w:rPr>
        <w:t xml:space="preserve"> (</w:t>
      </w:r>
      <w:r w:rsidR="000732F4" w:rsidRPr="00CA799B">
        <w:rPr>
          <w:rFonts w:asciiTheme="minorHAnsi" w:hAnsiTheme="minorHAnsi"/>
          <w:color w:val="FF0000"/>
          <w:sz w:val="36"/>
          <w:szCs w:val="36"/>
        </w:rPr>
        <w:t>рис.1</w:t>
      </w:r>
      <w:r w:rsidR="000732F4" w:rsidRPr="00CA799B">
        <w:rPr>
          <w:rFonts w:asciiTheme="minorHAnsi" w:hAnsiTheme="minorHAnsi"/>
          <w:sz w:val="36"/>
          <w:szCs w:val="36"/>
        </w:rPr>
        <w:t>)</w:t>
      </w:r>
      <w:r w:rsidRPr="00CA799B">
        <w:rPr>
          <w:rFonts w:asciiTheme="minorHAnsi" w:hAnsiTheme="minorHAnsi"/>
          <w:sz w:val="36"/>
          <w:szCs w:val="36"/>
        </w:rPr>
        <w:t>:</w:t>
      </w:r>
    </w:p>
    <w:p w:rsidR="00337149" w:rsidRPr="00CD3468" w:rsidRDefault="00337149" w:rsidP="00337149">
      <w:pPr>
        <w:spacing w:line="240" w:lineRule="auto"/>
        <w:ind w:left="300" w:right="30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CC">
        <w:rPr>
          <w:rFonts w:ascii="Arial" w:eastAsia="Times New Roman" w:hAnsi="Arial" w:cs="Arial"/>
          <w:i/>
          <w:noProof/>
          <w:sz w:val="24"/>
          <w:szCs w:val="24"/>
          <w:highlight w:val="lightGray"/>
          <w:lang w:eastAsia="ru-RU"/>
        </w:rPr>
        <w:lastRenderedPageBreak/>
        <w:drawing>
          <wp:inline distT="0" distB="0" distL="0" distR="0">
            <wp:extent cx="3806190" cy="3284982"/>
            <wp:effectExtent l="19050" t="0" r="3810" b="0"/>
            <wp:docPr id="1" name="Рисунок 1" descr="http://read.virmk.ru/s/SANZ_SOC/images/g-062.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ad.virmk.ru/s/SANZ_SOC/images/g-062.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28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49" w:rsidRPr="00CA799B" w:rsidRDefault="00BB7A00" w:rsidP="00337149">
      <w:pPr>
        <w:pStyle w:val="a3"/>
        <w:spacing w:before="0" w:beforeAutospacing="0" w:after="0" w:afterAutospacing="0"/>
        <w:ind w:firstLine="340"/>
        <w:jc w:val="both"/>
        <w:rPr>
          <w:rFonts w:asciiTheme="minorHAnsi" w:hAnsiTheme="minorHAnsi" w:cs="Arial"/>
          <w:color w:val="000000"/>
          <w:sz w:val="36"/>
          <w:szCs w:val="36"/>
        </w:rPr>
      </w:pPr>
      <w:r w:rsidRPr="00CA799B">
        <w:rPr>
          <w:rFonts w:asciiTheme="minorHAnsi" w:hAnsiTheme="minorHAnsi"/>
          <w:sz w:val="36"/>
          <w:szCs w:val="36"/>
        </w:rPr>
        <w:t>В</w:t>
      </w:r>
      <w:r w:rsidR="00337149" w:rsidRPr="00CA799B">
        <w:rPr>
          <w:rFonts w:asciiTheme="minorHAnsi" w:hAnsiTheme="minorHAnsi"/>
          <w:sz w:val="36"/>
          <w:szCs w:val="36"/>
        </w:rPr>
        <w:t xml:space="preserve"> настоящее время</w:t>
      </w:r>
      <w:r w:rsidR="00337149" w:rsidRPr="00CA799B">
        <w:rPr>
          <w:rFonts w:asciiTheme="minorHAnsi" w:hAnsiTheme="minorHAnsi" w:cs="Arial"/>
          <w:color w:val="000000"/>
          <w:sz w:val="36"/>
          <w:szCs w:val="36"/>
        </w:rPr>
        <w:t xml:space="preserve">  </w:t>
      </w:r>
      <w:r w:rsidR="00337149" w:rsidRPr="00CA799B">
        <w:rPr>
          <w:rFonts w:asciiTheme="minorHAnsi" w:hAnsiTheme="minorHAnsi"/>
          <w:sz w:val="36"/>
          <w:szCs w:val="36"/>
        </w:rPr>
        <w:t xml:space="preserve">существует свыше </w:t>
      </w:r>
      <w:r w:rsidR="00337149" w:rsidRPr="00CA799B">
        <w:rPr>
          <w:rFonts w:asciiTheme="minorHAnsi" w:hAnsiTheme="minorHAnsi" w:cs="Arial"/>
          <w:color w:val="000000"/>
          <w:sz w:val="36"/>
          <w:szCs w:val="36"/>
        </w:rPr>
        <w:t>126440 различных наук</w:t>
      </w:r>
      <w:r w:rsidR="00337149" w:rsidRPr="00CA799B">
        <w:rPr>
          <w:rStyle w:val="a6"/>
          <w:rFonts w:asciiTheme="minorHAnsi" w:hAnsiTheme="minorHAnsi" w:cs="Arial"/>
          <w:color w:val="000000"/>
          <w:sz w:val="36"/>
          <w:szCs w:val="36"/>
        </w:rPr>
        <w:footnoteReference w:id="4"/>
      </w:r>
      <w:r w:rsidR="00337149" w:rsidRPr="00CA799B">
        <w:rPr>
          <w:rFonts w:asciiTheme="minorHAnsi" w:hAnsiTheme="minorHAnsi" w:cs="Arial"/>
          <w:color w:val="000000"/>
          <w:sz w:val="36"/>
          <w:szCs w:val="36"/>
        </w:rPr>
        <w:t xml:space="preserve">,  </w:t>
      </w:r>
      <w:r w:rsidR="000732F4" w:rsidRPr="00CA799B">
        <w:rPr>
          <w:rFonts w:asciiTheme="minorHAnsi" w:hAnsiTheme="minorHAnsi" w:cs="Arial"/>
          <w:color w:val="000000"/>
          <w:sz w:val="36"/>
          <w:szCs w:val="36"/>
        </w:rPr>
        <w:t xml:space="preserve">более </w:t>
      </w:r>
      <w:r w:rsidR="00337149" w:rsidRPr="00CA799B">
        <w:rPr>
          <w:rFonts w:asciiTheme="minorHAnsi" w:hAnsiTheme="minorHAnsi" w:cs="Arial"/>
          <w:color w:val="000000"/>
          <w:sz w:val="36"/>
          <w:szCs w:val="36"/>
        </w:rPr>
        <w:t>500 научных определени</w:t>
      </w:r>
      <w:r w:rsidR="000732F4" w:rsidRPr="00CA799B">
        <w:rPr>
          <w:rFonts w:asciiTheme="minorHAnsi" w:hAnsiTheme="minorHAnsi" w:cs="Arial"/>
          <w:color w:val="000000"/>
          <w:sz w:val="36"/>
          <w:szCs w:val="36"/>
        </w:rPr>
        <w:t>й культуры</w:t>
      </w:r>
      <w:r w:rsidR="00337149" w:rsidRPr="00CA799B">
        <w:rPr>
          <w:rStyle w:val="a6"/>
          <w:rFonts w:asciiTheme="minorHAnsi" w:hAnsiTheme="minorHAnsi" w:cs="Arial"/>
          <w:color w:val="000000"/>
          <w:sz w:val="36"/>
          <w:szCs w:val="36"/>
        </w:rPr>
        <w:footnoteReference w:id="5"/>
      </w:r>
      <w:r w:rsidR="00337149" w:rsidRPr="00CA799B">
        <w:rPr>
          <w:rFonts w:asciiTheme="minorHAnsi" w:hAnsiTheme="minorHAnsi" w:cs="Arial"/>
          <w:color w:val="000000"/>
          <w:sz w:val="36"/>
          <w:szCs w:val="36"/>
        </w:rPr>
        <w:t xml:space="preserve">, а </w:t>
      </w:r>
      <w:r w:rsidR="000732F4" w:rsidRPr="00CA799B">
        <w:rPr>
          <w:rFonts w:asciiTheme="minorHAnsi" w:hAnsiTheme="minorHAnsi" w:cs="Arial"/>
          <w:color w:val="000000"/>
          <w:sz w:val="36"/>
          <w:szCs w:val="36"/>
        </w:rPr>
        <w:t xml:space="preserve">известные на сегодня </w:t>
      </w:r>
      <w:r w:rsidR="00337149" w:rsidRPr="00CA799B">
        <w:rPr>
          <w:rFonts w:asciiTheme="minorHAnsi" w:hAnsiTheme="minorHAnsi" w:cs="Arial"/>
          <w:color w:val="000000"/>
          <w:sz w:val="36"/>
          <w:szCs w:val="36"/>
        </w:rPr>
        <w:t xml:space="preserve">религиозные культы отражают столь разные убеждения людей, как вера в единого бога, вера во многих богов, вера в силы природы, вера в </w:t>
      </w:r>
      <w:r w:rsidR="00420E5F">
        <w:rPr>
          <w:rFonts w:asciiTheme="minorHAnsi" w:hAnsiTheme="minorHAnsi" w:cs="Arial"/>
          <w:color w:val="000000"/>
          <w:sz w:val="36"/>
          <w:szCs w:val="36"/>
        </w:rPr>
        <w:t xml:space="preserve">силу </w:t>
      </w:r>
      <w:r w:rsidR="00337149" w:rsidRPr="00CA799B">
        <w:rPr>
          <w:rFonts w:asciiTheme="minorHAnsi" w:hAnsiTheme="minorHAnsi" w:cs="Arial"/>
          <w:color w:val="000000"/>
          <w:sz w:val="36"/>
          <w:szCs w:val="36"/>
        </w:rPr>
        <w:t>сатан</w:t>
      </w:r>
      <w:r w:rsidR="00420E5F">
        <w:rPr>
          <w:rFonts w:asciiTheme="minorHAnsi" w:hAnsiTheme="minorHAnsi" w:cs="Arial"/>
          <w:color w:val="000000"/>
          <w:sz w:val="36"/>
          <w:szCs w:val="36"/>
        </w:rPr>
        <w:t>ы</w:t>
      </w:r>
      <w:r w:rsidR="00337149" w:rsidRPr="00CA799B">
        <w:rPr>
          <w:rFonts w:asciiTheme="minorHAnsi" w:hAnsiTheme="minorHAnsi" w:cs="Arial"/>
          <w:color w:val="000000"/>
          <w:sz w:val="36"/>
          <w:szCs w:val="36"/>
        </w:rPr>
        <w:t xml:space="preserve"> и, наконец, вера в то, что не существует ни бога, ни сатаны</w:t>
      </w:r>
      <w:r w:rsidR="000732F4" w:rsidRPr="00CA799B">
        <w:rPr>
          <w:rFonts w:asciiTheme="minorHAnsi" w:hAnsiTheme="minorHAnsi" w:cs="Arial"/>
          <w:color w:val="000000"/>
          <w:sz w:val="36"/>
          <w:szCs w:val="36"/>
        </w:rPr>
        <w:t>, а вс</w:t>
      </w:r>
      <w:r w:rsidR="00420E5F">
        <w:rPr>
          <w:rFonts w:asciiTheme="minorHAnsi" w:hAnsiTheme="minorHAnsi" w:cs="Arial"/>
          <w:color w:val="000000"/>
          <w:sz w:val="36"/>
          <w:szCs w:val="36"/>
        </w:rPr>
        <w:t>ё зависит исключительно от</w:t>
      </w:r>
      <w:r w:rsidR="000732F4" w:rsidRPr="00CA799B">
        <w:rPr>
          <w:rFonts w:asciiTheme="minorHAnsi" w:hAnsiTheme="minorHAnsi" w:cs="Arial"/>
          <w:color w:val="000000"/>
          <w:sz w:val="36"/>
          <w:szCs w:val="36"/>
        </w:rPr>
        <w:t xml:space="preserve"> </w:t>
      </w:r>
      <w:r w:rsidR="00420E5F">
        <w:rPr>
          <w:rFonts w:asciiTheme="minorHAnsi" w:hAnsiTheme="minorHAnsi" w:cs="Arial"/>
          <w:color w:val="000000"/>
          <w:sz w:val="36"/>
          <w:szCs w:val="36"/>
        </w:rPr>
        <w:t xml:space="preserve">самого </w:t>
      </w:r>
      <w:r w:rsidR="000732F4" w:rsidRPr="00CA799B">
        <w:rPr>
          <w:rFonts w:asciiTheme="minorHAnsi" w:hAnsiTheme="minorHAnsi" w:cs="Arial"/>
          <w:color w:val="000000"/>
          <w:sz w:val="36"/>
          <w:szCs w:val="36"/>
        </w:rPr>
        <w:t>челове</w:t>
      </w:r>
      <w:r w:rsidR="004736E6" w:rsidRPr="00CA799B">
        <w:rPr>
          <w:rFonts w:asciiTheme="minorHAnsi" w:hAnsiTheme="minorHAnsi" w:cs="Arial"/>
          <w:color w:val="000000"/>
          <w:sz w:val="36"/>
          <w:szCs w:val="36"/>
        </w:rPr>
        <w:t>к</w:t>
      </w:r>
      <w:r w:rsidR="00420E5F">
        <w:rPr>
          <w:rFonts w:asciiTheme="minorHAnsi" w:hAnsiTheme="minorHAnsi" w:cs="Arial"/>
          <w:color w:val="000000"/>
          <w:sz w:val="36"/>
          <w:szCs w:val="36"/>
        </w:rPr>
        <w:t>а</w:t>
      </w:r>
      <w:r w:rsidR="00337149" w:rsidRPr="00CA799B">
        <w:rPr>
          <w:rFonts w:asciiTheme="minorHAnsi" w:hAnsiTheme="minorHAnsi" w:cs="Arial"/>
          <w:color w:val="000000"/>
          <w:sz w:val="36"/>
          <w:szCs w:val="36"/>
        </w:rPr>
        <w:t>.</w:t>
      </w:r>
      <w:r w:rsidRPr="00CA799B">
        <w:rPr>
          <w:rFonts w:asciiTheme="minorHAnsi" w:hAnsiTheme="minorHAnsi" w:cs="Arial"/>
          <w:color w:val="000000"/>
          <w:sz w:val="36"/>
          <w:szCs w:val="36"/>
        </w:rPr>
        <w:t xml:space="preserve"> </w:t>
      </w:r>
    </w:p>
    <w:p w:rsidR="00BB7A00" w:rsidRPr="00CA799B" w:rsidRDefault="00BB7A00" w:rsidP="00BB7A00">
      <w:pPr>
        <w:spacing w:line="240" w:lineRule="auto"/>
        <w:ind w:firstLine="340"/>
        <w:rPr>
          <w:sz w:val="36"/>
          <w:szCs w:val="36"/>
        </w:rPr>
      </w:pPr>
      <w:r w:rsidRPr="00CA799B">
        <w:rPr>
          <w:i/>
          <w:sz w:val="36"/>
          <w:szCs w:val="36"/>
        </w:rPr>
        <w:t>В точке совмещения различных научных, религиозных и художественных воззрений формируются особо значимые</w:t>
      </w:r>
      <w:r w:rsidR="0005181D">
        <w:rPr>
          <w:sz w:val="36"/>
          <w:szCs w:val="36"/>
        </w:rPr>
        <w:t xml:space="preserve"> как </w:t>
      </w:r>
      <w:r w:rsidRPr="00CA799B">
        <w:rPr>
          <w:sz w:val="36"/>
          <w:szCs w:val="36"/>
        </w:rPr>
        <w:t>в позитивном</w:t>
      </w:r>
      <w:r w:rsidR="0005181D">
        <w:rPr>
          <w:sz w:val="36"/>
          <w:szCs w:val="36"/>
        </w:rPr>
        <w:t>, так</w:t>
      </w:r>
      <w:r w:rsidRPr="00CA799B">
        <w:rPr>
          <w:sz w:val="36"/>
          <w:szCs w:val="36"/>
        </w:rPr>
        <w:t xml:space="preserve"> и </w:t>
      </w:r>
      <w:r w:rsidR="0005181D">
        <w:rPr>
          <w:sz w:val="36"/>
          <w:szCs w:val="36"/>
        </w:rPr>
        <w:t>негативном смысле</w:t>
      </w:r>
      <w:r w:rsidRPr="00CA799B">
        <w:rPr>
          <w:sz w:val="36"/>
          <w:szCs w:val="36"/>
        </w:rPr>
        <w:t xml:space="preserve"> </w:t>
      </w:r>
      <w:r w:rsidRPr="00CA799B">
        <w:rPr>
          <w:i/>
          <w:sz w:val="36"/>
          <w:szCs w:val="36"/>
        </w:rPr>
        <w:t>идеологические ориентиры</w:t>
      </w:r>
      <w:r w:rsidR="0005181D">
        <w:rPr>
          <w:sz w:val="36"/>
          <w:szCs w:val="36"/>
        </w:rPr>
        <w:t>. Н</w:t>
      </w:r>
      <w:r w:rsidRPr="00CA799B">
        <w:rPr>
          <w:sz w:val="36"/>
          <w:szCs w:val="36"/>
        </w:rPr>
        <w:t xml:space="preserve">а это </w:t>
      </w:r>
      <w:r w:rsidR="0005181D">
        <w:rPr>
          <w:sz w:val="36"/>
          <w:szCs w:val="36"/>
        </w:rPr>
        <w:t>нужно</w:t>
      </w:r>
      <w:r w:rsidRPr="00CA799B">
        <w:rPr>
          <w:sz w:val="36"/>
          <w:szCs w:val="36"/>
        </w:rPr>
        <w:t xml:space="preserve"> обратить внимание</w:t>
      </w:r>
      <w:r w:rsidR="009578AB" w:rsidRPr="00CA799B">
        <w:rPr>
          <w:sz w:val="36"/>
          <w:szCs w:val="36"/>
        </w:rPr>
        <w:t xml:space="preserve"> (</w:t>
      </w:r>
      <w:r w:rsidR="009578AB" w:rsidRPr="00CA799B">
        <w:rPr>
          <w:color w:val="FF0000"/>
          <w:sz w:val="36"/>
          <w:szCs w:val="36"/>
        </w:rPr>
        <w:t>рис.2</w:t>
      </w:r>
      <w:r w:rsidR="009578AB" w:rsidRPr="00CA799B">
        <w:rPr>
          <w:sz w:val="36"/>
          <w:szCs w:val="36"/>
        </w:rPr>
        <w:t>)</w:t>
      </w:r>
      <w:r w:rsidRPr="00CA799B">
        <w:rPr>
          <w:sz w:val="36"/>
          <w:szCs w:val="36"/>
        </w:rPr>
        <w:t xml:space="preserve">. </w:t>
      </w:r>
    </w:p>
    <w:p w:rsidR="00BB7A00" w:rsidRPr="00A323C1" w:rsidRDefault="00BB7A00" w:rsidP="00337149">
      <w:pPr>
        <w:pStyle w:val="a3"/>
        <w:spacing w:before="0" w:beforeAutospacing="0" w:after="0" w:afterAutospacing="0"/>
        <w:ind w:firstLine="34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337149" w:rsidRPr="00A323C1" w:rsidRDefault="00510787" w:rsidP="00337149">
      <w:pPr>
        <w:spacing w:line="240" w:lineRule="auto"/>
        <w:ind w:firstLine="34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36.95pt;margin-top:22.95pt;width:97.5pt;height:45.75pt;flip:x;z-index:251678720" o:connectortype="straight">
            <v:stroke dashstyle="dash" endarrow="block"/>
          </v:shape>
        </w:pict>
      </w:r>
      <w:r w:rsidR="00337149" w:rsidRPr="00A323C1">
        <w:rPr>
          <w:noProof/>
          <w:lang w:eastAsia="ru-RU"/>
        </w:rPr>
        <w:drawing>
          <wp:inline distT="0" distB="0" distL="0" distR="0">
            <wp:extent cx="3076575" cy="1593748"/>
            <wp:effectExtent l="0" t="0" r="0" b="6452"/>
            <wp:docPr id="2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37149" w:rsidRDefault="00337149" w:rsidP="00337149">
      <w:pPr>
        <w:pStyle w:val="a3"/>
        <w:spacing w:before="0" w:beforeAutospacing="0" w:after="0" w:afterAutospacing="0"/>
        <w:ind w:firstLine="340"/>
        <w:jc w:val="both"/>
        <w:rPr>
          <w:rFonts w:asciiTheme="minorHAnsi" w:hAnsiTheme="minorHAnsi"/>
          <w:sz w:val="28"/>
          <w:szCs w:val="28"/>
          <w:u w:val="single"/>
        </w:rPr>
      </w:pPr>
    </w:p>
    <w:p w:rsidR="00337149" w:rsidRPr="004C1A20" w:rsidRDefault="00337149" w:rsidP="00337149">
      <w:pPr>
        <w:pStyle w:val="a3"/>
        <w:spacing w:before="0" w:beforeAutospacing="0" w:after="0" w:afterAutospacing="0"/>
        <w:ind w:firstLine="340"/>
        <w:jc w:val="both"/>
        <w:rPr>
          <w:rFonts w:asciiTheme="minorHAnsi" w:hAnsiTheme="minorHAnsi"/>
          <w:sz w:val="28"/>
          <w:szCs w:val="28"/>
          <w:u w:val="single"/>
        </w:rPr>
      </w:pPr>
      <w:r w:rsidRPr="004C1A20">
        <w:rPr>
          <w:rFonts w:asciiTheme="minorHAnsi" w:hAnsiTheme="minorHAnsi"/>
          <w:sz w:val="28"/>
          <w:szCs w:val="28"/>
          <w:u w:val="single"/>
        </w:rPr>
        <w:lastRenderedPageBreak/>
        <w:t>2. Предмет исследования.</w:t>
      </w:r>
    </w:p>
    <w:p w:rsidR="00337149" w:rsidRPr="00CA799B" w:rsidRDefault="00337149" w:rsidP="00337149">
      <w:pPr>
        <w:pStyle w:val="a3"/>
        <w:spacing w:before="0" w:beforeAutospacing="0"/>
        <w:ind w:firstLine="340"/>
        <w:jc w:val="both"/>
        <w:rPr>
          <w:rFonts w:asciiTheme="minorHAnsi" w:hAnsiTheme="minorHAnsi"/>
          <w:i/>
          <w:sz w:val="36"/>
          <w:szCs w:val="36"/>
        </w:rPr>
      </w:pPr>
      <w:r w:rsidRPr="00CA799B">
        <w:rPr>
          <w:rStyle w:val="a7"/>
          <w:rFonts w:asciiTheme="minorHAnsi" w:hAnsiTheme="minorHAnsi" w:cs="Arial"/>
          <w:i w:val="0"/>
          <w:sz w:val="36"/>
          <w:szCs w:val="36"/>
        </w:rPr>
        <w:t xml:space="preserve">Для изучения возможностей консолидации сил современной научной, религиозной и художественной общественности необходимо исследовать не только конкретные достижения в той или иной научной, художественной или религиозной сфере, но и </w:t>
      </w:r>
      <w:r w:rsidRPr="004E090C">
        <w:rPr>
          <w:rStyle w:val="a7"/>
          <w:rFonts w:asciiTheme="minorHAnsi" w:hAnsiTheme="minorHAnsi" w:cs="Arial"/>
          <w:sz w:val="36"/>
          <w:szCs w:val="36"/>
        </w:rPr>
        <w:t>корневые</w:t>
      </w:r>
      <w:r w:rsidRPr="00CA799B">
        <w:rPr>
          <w:rStyle w:val="a7"/>
          <w:rFonts w:asciiTheme="minorHAnsi" w:hAnsiTheme="minorHAnsi" w:cs="Arial"/>
          <w:i w:val="0"/>
          <w:sz w:val="36"/>
          <w:szCs w:val="36"/>
        </w:rPr>
        <w:t xml:space="preserve">, </w:t>
      </w:r>
      <w:r w:rsidRPr="004E090C">
        <w:rPr>
          <w:rStyle w:val="a7"/>
          <w:rFonts w:asciiTheme="minorHAnsi" w:hAnsiTheme="minorHAnsi" w:cs="Arial"/>
          <w:sz w:val="36"/>
          <w:szCs w:val="36"/>
        </w:rPr>
        <w:t>базовые</w:t>
      </w:r>
      <w:r w:rsidRPr="00CA799B">
        <w:rPr>
          <w:rStyle w:val="a7"/>
          <w:rFonts w:asciiTheme="minorHAnsi" w:hAnsiTheme="minorHAnsi" w:cs="Arial"/>
          <w:i w:val="0"/>
          <w:sz w:val="36"/>
          <w:szCs w:val="36"/>
        </w:rPr>
        <w:t xml:space="preserve"> принципы каждой из </w:t>
      </w:r>
      <w:r w:rsidRPr="00CA799B">
        <w:rPr>
          <w:rFonts w:asciiTheme="minorHAnsi" w:hAnsiTheme="minorHAnsi"/>
          <w:sz w:val="36"/>
          <w:szCs w:val="36"/>
        </w:rPr>
        <w:t>трех основных форм познания и осмысления мира и того места, которое в нем занимает человек, а именно -</w:t>
      </w:r>
      <w:r w:rsidRPr="00CA799B">
        <w:rPr>
          <w:rStyle w:val="a7"/>
          <w:rFonts w:asciiTheme="minorHAnsi" w:hAnsiTheme="minorHAnsi" w:cs="Arial"/>
          <w:i w:val="0"/>
          <w:sz w:val="36"/>
          <w:szCs w:val="36"/>
        </w:rPr>
        <w:t xml:space="preserve"> на</w:t>
      </w:r>
      <w:r w:rsidRPr="00CA799B">
        <w:rPr>
          <w:rFonts w:asciiTheme="minorHAnsi" w:hAnsiTheme="minorHAnsi"/>
          <w:i/>
          <w:sz w:val="36"/>
          <w:szCs w:val="36"/>
        </w:rPr>
        <w:t>учной, религиозной и художественной формы постижения мира</w:t>
      </w:r>
      <w:r w:rsidR="00A06296" w:rsidRPr="00CA799B">
        <w:rPr>
          <w:rFonts w:asciiTheme="minorHAnsi" w:hAnsiTheme="minorHAnsi"/>
          <w:i/>
          <w:sz w:val="36"/>
          <w:szCs w:val="36"/>
        </w:rPr>
        <w:t xml:space="preserve"> </w:t>
      </w:r>
      <w:r w:rsidR="00A06296" w:rsidRPr="00CA799B">
        <w:rPr>
          <w:rFonts w:asciiTheme="minorHAnsi" w:hAnsiTheme="minorHAnsi"/>
          <w:sz w:val="36"/>
          <w:szCs w:val="36"/>
        </w:rPr>
        <w:t>(</w:t>
      </w:r>
      <w:r w:rsidR="00A06296" w:rsidRPr="00CA799B">
        <w:rPr>
          <w:rFonts w:asciiTheme="minorHAnsi" w:hAnsiTheme="minorHAnsi"/>
          <w:color w:val="FF0000"/>
          <w:sz w:val="36"/>
          <w:szCs w:val="36"/>
        </w:rPr>
        <w:t>Рис.3</w:t>
      </w:r>
      <w:r w:rsidR="00A06296" w:rsidRPr="00CA799B">
        <w:rPr>
          <w:rFonts w:asciiTheme="minorHAnsi" w:hAnsiTheme="minorHAnsi"/>
          <w:sz w:val="36"/>
          <w:szCs w:val="36"/>
        </w:rPr>
        <w:t>)</w:t>
      </w:r>
      <w:r w:rsidRPr="00CA799B">
        <w:rPr>
          <w:rFonts w:asciiTheme="minorHAnsi" w:hAnsiTheme="minorHAnsi"/>
          <w:i/>
          <w:sz w:val="36"/>
          <w:szCs w:val="36"/>
        </w:rPr>
        <w:t xml:space="preserve"> </w:t>
      </w:r>
    </w:p>
    <w:p w:rsidR="00337149" w:rsidRPr="00CA799B" w:rsidRDefault="00337149" w:rsidP="00337149">
      <w:pPr>
        <w:spacing w:after="100" w:afterAutospacing="1" w:line="240" w:lineRule="auto"/>
        <w:ind w:firstLine="340"/>
        <w:rPr>
          <w:sz w:val="36"/>
          <w:szCs w:val="36"/>
        </w:rPr>
      </w:pPr>
      <w:r w:rsidRPr="00CA799B">
        <w:rPr>
          <w:sz w:val="36"/>
          <w:szCs w:val="36"/>
        </w:rPr>
        <w:t xml:space="preserve">Под </w:t>
      </w:r>
      <w:r w:rsidRPr="00CA799B">
        <w:rPr>
          <w:i/>
          <w:sz w:val="36"/>
          <w:szCs w:val="36"/>
        </w:rPr>
        <w:t>научным</w:t>
      </w:r>
      <w:r w:rsidRPr="00CA799B">
        <w:rPr>
          <w:sz w:val="36"/>
          <w:szCs w:val="36"/>
        </w:rPr>
        <w:t xml:space="preserve"> постижением мира мы понимаем </w:t>
      </w:r>
      <w:r w:rsidRPr="00CA799B">
        <w:rPr>
          <w:rFonts w:ascii="Calibri" w:eastAsia="Calibri" w:hAnsi="Calibri" w:cs="Times New Roman"/>
          <w:sz w:val="36"/>
          <w:szCs w:val="36"/>
        </w:rPr>
        <w:t>объективное описание любых известных человечеству законов и закономерностей.</w:t>
      </w:r>
    </w:p>
    <w:p w:rsidR="00337149" w:rsidRPr="00CA799B" w:rsidRDefault="00337149" w:rsidP="00337149">
      <w:pPr>
        <w:spacing w:after="100" w:afterAutospacing="1" w:line="240" w:lineRule="auto"/>
        <w:ind w:firstLine="340"/>
        <w:rPr>
          <w:rFonts w:cs="Arial"/>
          <w:color w:val="000000"/>
          <w:sz w:val="36"/>
          <w:szCs w:val="36"/>
        </w:rPr>
      </w:pPr>
      <w:r w:rsidRPr="00CA799B">
        <w:rPr>
          <w:sz w:val="36"/>
          <w:szCs w:val="36"/>
        </w:rPr>
        <w:t xml:space="preserve">Под </w:t>
      </w:r>
      <w:r w:rsidRPr="00CA799B">
        <w:rPr>
          <w:i/>
          <w:sz w:val="36"/>
          <w:szCs w:val="36"/>
        </w:rPr>
        <w:t>религиозным</w:t>
      </w:r>
      <w:r w:rsidRPr="00CA799B">
        <w:rPr>
          <w:sz w:val="36"/>
          <w:szCs w:val="36"/>
        </w:rPr>
        <w:t xml:space="preserve"> постижением мира мы понимаем </w:t>
      </w:r>
      <w:r w:rsidRPr="00CA799B">
        <w:rPr>
          <w:rFonts w:cs="Arial"/>
          <w:color w:val="000000"/>
          <w:sz w:val="36"/>
          <w:szCs w:val="36"/>
        </w:rPr>
        <w:t>связь человека с проявлениями сверхъестественного мира.</w:t>
      </w:r>
    </w:p>
    <w:p w:rsidR="00337149" w:rsidRPr="00CA799B" w:rsidRDefault="00337149" w:rsidP="00337149">
      <w:pPr>
        <w:spacing w:after="100" w:afterAutospacing="1" w:line="240" w:lineRule="auto"/>
        <w:ind w:firstLine="340"/>
        <w:rPr>
          <w:rFonts w:ascii="Calibri" w:eastAsia="Calibri" w:hAnsi="Calibri" w:cs="Times New Roman"/>
          <w:sz w:val="36"/>
          <w:szCs w:val="36"/>
        </w:rPr>
      </w:pPr>
      <w:r w:rsidRPr="00CA799B">
        <w:rPr>
          <w:sz w:val="36"/>
          <w:szCs w:val="36"/>
        </w:rPr>
        <w:t xml:space="preserve">Под </w:t>
      </w:r>
      <w:r w:rsidRPr="00CA799B">
        <w:rPr>
          <w:i/>
          <w:sz w:val="36"/>
          <w:szCs w:val="36"/>
        </w:rPr>
        <w:t>художественным</w:t>
      </w:r>
      <w:r w:rsidRPr="00CA799B">
        <w:rPr>
          <w:sz w:val="36"/>
          <w:szCs w:val="36"/>
        </w:rPr>
        <w:t xml:space="preserve"> постижением мира мы понимаем </w:t>
      </w:r>
      <w:r w:rsidRPr="00CA799B">
        <w:rPr>
          <w:rFonts w:cs="Arial"/>
          <w:color w:val="000000"/>
          <w:sz w:val="36"/>
          <w:szCs w:val="36"/>
        </w:rPr>
        <w:t xml:space="preserve">создание "второй реальности", т.е. такой системы образов, через которую передается </w:t>
      </w:r>
      <w:r w:rsidRPr="00CA799B">
        <w:rPr>
          <w:rFonts w:ascii="Calibri" w:eastAsia="Calibri" w:hAnsi="Calibri" w:cs="Times New Roman"/>
          <w:sz w:val="36"/>
          <w:szCs w:val="36"/>
        </w:rPr>
        <w:t>отношение человека к отражаемой реальности (этической, эстетической, религиозной)</w:t>
      </w:r>
    </w:p>
    <w:p w:rsidR="00337149" w:rsidRPr="00CA799B" w:rsidRDefault="00337149" w:rsidP="00337149">
      <w:pPr>
        <w:spacing w:after="100" w:afterAutospacing="1" w:line="240" w:lineRule="auto"/>
        <w:ind w:firstLine="340"/>
        <w:rPr>
          <w:rFonts w:ascii="Calibri" w:eastAsia="Calibri" w:hAnsi="Calibri" w:cs="Times New Roman"/>
          <w:sz w:val="36"/>
          <w:szCs w:val="36"/>
        </w:rPr>
      </w:pPr>
      <w:r w:rsidRPr="00CA799B">
        <w:rPr>
          <w:rFonts w:ascii="Calibri" w:eastAsia="Calibri" w:hAnsi="Calibri" w:cs="Times New Roman"/>
          <w:sz w:val="36"/>
          <w:szCs w:val="36"/>
        </w:rPr>
        <w:t xml:space="preserve">В христианской антропологии этим трем формам познания соответствуют </w:t>
      </w:r>
      <w:r w:rsidR="004E090C">
        <w:rPr>
          <w:rFonts w:ascii="Calibri" w:eastAsia="Calibri" w:hAnsi="Calibri" w:cs="Times New Roman"/>
          <w:sz w:val="36"/>
          <w:szCs w:val="36"/>
        </w:rPr>
        <w:t>три</w:t>
      </w:r>
      <w:r w:rsidRPr="00CA799B">
        <w:rPr>
          <w:rFonts w:ascii="Calibri" w:eastAsia="Calibri" w:hAnsi="Calibri" w:cs="Times New Roman"/>
          <w:sz w:val="36"/>
          <w:szCs w:val="36"/>
        </w:rPr>
        <w:t xml:space="preserve"> силы души: </w:t>
      </w:r>
      <w:r w:rsidRPr="00CA799B">
        <w:rPr>
          <w:rFonts w:ascii="Calibri" w:eastAsia="Calibri" w:hAnsi="Calibri" w:cs="Times New Roman"/>
          <w:i/>
          <w:sz w:val="36"/>
          <w:szCs w:val="36"/>
        </w:rPr>
        <w:t>ум</w:t>
      </w:r>
      <w:r w:rsidRPr="00CA799B">
        <w:rPr>
          <w:rFonts w:ascii="Calibri" w:eastAsia="Calibri" w:hAnsi="Calibri" w:cs="Times New Roman"/>
          <w:sz w:val="36"/>
          <w:szCs w:val="36"/>
        </w:rPr>
        <w:t xml:space="preserve"> (проявляется преимущественно в науке), </w:t>
      </w:r>
      <w:r w:rsidRPr="00CA799B">
        <w:rPr>
          <w:rFonts w:ascii="Calibri" w:eastAsia="Calibri" w:hAnsi="Calibri" w:cs="Times New Roman"/>
          <w:i/>
          <w:sz w:val="36"/>
          <w:szCs w:val="36"/>
        </w:rPr>
        <w:t>воля</w:t>
      </w:r>
      <w:r w:rsidRPr="00CA799B">
        <w:rPr>
          <w:rFonts w:ascii="Calibri" w:eastAsia="Calibri" w:hAnsi="Calibri" w:cs="Times New Roman"/>
          <w:sz w:val="36"/>
          <w:szCs w:val="36"/>
        </w:rPr>
        <w:t xml:space="preserve"> (проявляется в религии) и </w:t>
      </w:r>
      <w:r w:rsidRPr="00CA799B">
        <w:rPr>
          <w:rFonts w:ascii="Calibri" w:eastAsia="Calibri" w:hAnsi="Calibri" w:cs="Times New Roman"/>
          <w:i/>
          <w:sz w:val="36"/>
          <w:szCs w:val="36"/>
        </w:rPr>
        <w:t>чувств</w:t>
      </w:r>
      <w:r w:rsidR="00396E2E" w:rsidRPr="00CA799B">
        <w:rPr>
          <w:rFonts w:ascii="Calibri" w:eastAsia="Calibri" w:hAnsi="Calibri" w:cs="Times New Roman"/>
          <w:i/>
          <w:sz w:val="36"/>
          <w:szCs w:val="36"/>
        </w:rPr>
        <w:t>а</w:t>
      </w:r>
      <w:r w:rsidRPr="00CA799B">
        <w:rPr>
          <w:rFonts w:ascii="Calibri" w:eastAsia="Calibri" w:hAnsi="Calibri" w:cs="Times New Roman"/>
          <w:sz w:val="36"/>
          <w:szCs w:val="36"/>
        </w:rPr>
        <w:t xml:space="preserve"> (проявля</w:t>
      </w:r>
      <w:r w:rsidR="00396E2E" w:rsidRPr="00CA799B">
        <w:rPr>
          <w:rFonts w:ascii="Calibri" w:eastAsia="Calibri" w:hAnsi="Calibri" w:cs="Times New Roman"/>
          <w:sz w:val="36"/>
          <w:szCs w:val="36"/>
        </w:rPr>
        <w:t>ю</w:t>
      </w:r>
      <w:r w:rsidRPr="00CA799B">
        <w:rPr>
          <w:rFonts w:ascii="Calibri" w:eastAsia="Calibri" w:hAnsi="Calibri" w:cs="Times New Roman"/>
          <w:sz w:val="36"/>
          <w:szCs w:val="36"/>
        </w:rPr>
        <w:t xml:space="preserve">тся в художественном творчестве). Из христианской антропологии известно, что "до грехопадения </w:t>
      </w:r>
      <w:r w:rsidRPr="00CA799B">
        <w:rPr>
          <w:rFonts w:ascii="Calibri" w:eastAsia="Calibri" w:hAnsi="Calibri" w:cs="Times New Roman"/>
          <w:i/>
          <w:sz w:val="36"/>
          <w:szCs w:val="36"/>
        </w:rPr>
        <w:t>понимать-чувствовать-действовать</w:t>
      </w:r>
      <w:r w:rsidRPr="00CA799B">
        <w:rPr>
          <w:rFonts w:ascii="Calibri" w:eastAsia="Calibri" w:hAnsi="Calibri" w:cs="Times New Roman"/>
          <w:sz w:val="36"/>
          <w:szCs w:val="36"/>
        </w:rPr>
        <w:t xml:space="preserve"> было единым актом"</w:t>
      </w:r>
      <w:r w:rsidRPr="00CA799B">
        <w:rPr>
          <w:rStyle w:val="a6"/>
          <w:rFonts w:ascii="Calibri" w:eastAsia="Calibri" w:hAnsi="Calibri" w:cs="Times New Roman"/>
          <w:sz w:val="36"/>
          <w:szCs w:val="36"/>
        </w:rPr>
        <w:footnoteReference w:id="6"/>
      </w:r>
      <w:r w:rsidRPr="00CA799B">
        <w:rPr>
          <w:rFonts w:ascii="Calibri" w:eastAsia="Calibri" w:hAnsi="Calibri" w:cs="Times New Roman"/>
          <w:sz w:val="36"/>
          <w:szCs w:val="36"/>
        </w:rPr>
        <w:t xml:space="preserve">. </w:t>
      </w:r>
    </w:p>
    <w:p w:rsidR="005E271F" w:rsidRPr="00CA799B" w:rsidRDefault="005E271F" w:rsidP="00337149">
      <w:pPr>
        <w:spacing w:after="100" w:afterAutospacing="1" w:line="240" w:lineRule="auto"/>
        <w:ind w:firstLine="340"/>
        <w:rPr>
          <w:rFonts w:ascii="Calibri" w:eastAsia="Calibri" w:hAnsi="Calibri" w:cs="Times New Roman"/>
          <w:sz w:val="36"/>
          <w:szCs w:val="36"/>
        </w:rPr>
      </w:pPr>
      <w:r w:rsidRPr="00CA799B">
        <w:rPr>
          <w:rFonts w:ascii="Calibri" w:eastAsia="Calibri" w:hAnsi="Calibri" w:cs="Times New Roman"/>
          <w:sz w:val="36"/>
          <w:szCs w:val="36"/>
        </w:rPr>
        <w:lastRenderedPageBreak/>
        <w:t>Если вос</w:t>
      </w:r>
      <w:r w:rsidR="004E090C">
        <w:rPr>
          <w:rFonts w:ascii="Calibri" w:eastAsia="Calibri" w:hAnsi="Calibri" w:cs="Times New Roman"/>
          <w:sz w:val="36"/>
          <w:szCs w:val="36"/>
        </w:rPr>
        <w:t>пользоваться метафорой "</w:t>
      </w:r>
      <w:proofErr w:type="spellStart"/>
      <w:r w:rsidR="004E090C">
        <w:rPr>
          <w:rFonts w:ascii="Calibri" w:eastAsia="Calibri" w:hAnsi="Calibri" w:cs="Times New Roman"/>
          <w:sz w:val="36"/>
          <w:szCs w:val="36"/>
        </w:rPr>
        <w:t>всадник</w:t>
      </w:r>
      <w:r w:rsidRPr="00CA799B">
        <w:rPr>
          <w:rFonts w:ascii="Calibri" w:eastAsia="Calibri" w:hAnsi="Calibri" w:cs="Times New Roman"/>
          <w:sz w:val="36"/>
          <w:szCs w:val="36"/>
        </w:rPr>
        <w:t>-вожжи-конь</w:t>
      </w:r>
      <w:proofErr w:type="spellEnd"/>
      <w:r w:rsidRPr="00CA799B">
        <w:rPr>
          <w:rFonts w:ascii="Calibri" w:eastAsia="Calibri" w:hAnsi="Calibri" w:cs="Times New Roman"/>
          <w:sz w:val="36"/>
          <w:szCs w:val="36"/>
        </w:rPr>
        <w:t xml:space="preserve">", то научное постижение </w:t>
      </w:r>
      <w:r w:rsidR="00396E2E" w:rsidRPr="00CA799B">
        <w:rPr>
          <w:rFonts w:ascii="Calibri" w:eastAsia="Calibri" w:hAnsi="Calibri" w:cs="Times New Roman"/>
          <w:sz w:val="36"/>
          <w:szCs w:val="36"/>
        </w:rPr>
        <w:t>это всадник</w:t>
      </w:r>
      <w:r w:rsidR="004E090C">
        <w:rPr>
          <w:rFonts w:ascii="Calibri" w:eastAsia="Calibri" w:hAnsi="Calibri" w:cs="Times New Roman"/>
          <w:sz w:val="36"/>
          <w:szCs w:val="36"/>
        </w:rPr>
        <w:t xml:space="preserve"> </w:t>
      </w:r>
      <w:r w:rsidR="004E090C" w:rsidRPr="00CA799B">
        <w:rPr>
          <w:rFonts w:ascii="Calibri" w:eastAsia="Calibri" w:hAnsi="Calibri" w:cs="Times New Roman"/>
          <w:sz w:val="36"/>
          <w:szCs w:val="36"/>
        </w:rPr>
        <w:t>(ум)</w:t>
      </w:r>
      <w:r w:rsidRPr="00CA799B">
        <w:rPr>
          <w:rFonts w:ascii="Calibri" w:eastAsia="Calibri" w:hAnsi="Calibri" w:cs="Times New Roman"/>
          <w:sz w:val="36"/>
          <w:szCs w:val="36"/>
        </w:rPr>
        <w:t xml:space="preserve">, религиозное </w:t>
      </w:r>
      <w:r w:rsidR="00396E2E" w:rsidRPr="00CA799B">
        <w:rPr>
          <w:rFonts w:ascii="Calibri" w:eastAsia="Calibri" w:hAnsi="Calibri" w:cs="Times New Roman"/>
          <w:sz w:val="36"/>
          <w:szCs w:val="36"/>
        </w:rPr>
        <w:t>- вожжи</w:t>
      </w:r>
      <w:r w:rsidR="004E090C">
        <w:rPr>
          <w:rFonts w:ascii="Calibri" w:eastAsia="Calibri" w:hAnsi="Calibri" w:cs="Times New Roman"/>
          <w:sz w:val="36"/>
          <w:szCs w:val="36"/>
        </w:rPr>
        <w:t xml:space="preserve"> </w:t>
      </w:r>
      <w:r w:rsidR="004E090C" w:rsidRPr="00CA799B">
        <w:rPr>
          <w:rFonts w:ascii="Calibri" w:eastAsia="Calibri" w:hAnsi="Calibri" w:cs="Times New Roman"/>
          <w:sz w:val="36"/>
          <w:szCs w:val="36"/>
        </w:rPr>
        <w:t>(воля)</w:t>
      </w:r>
      <w:r w:rsidRPr="00CA799B">
        <w:rPr>
          <w:rFonts w:ascii="Calibri" w:eastAsia="Calibri" w:hAnsi="Calibri" w:cs="Times New Roman"/>
          <w:sz w:val="36"/>
          <w:szCs w:val="36"/>
        </w:rPr>
        <w:t xml:space="preserve">, художественное </w:t>
      </w:r>
      <w:r w:rsidR="00396E2E" w:rsidRPr="00CA799B">
        <w:rPr>
          <w:rFonts w:ascii="Calibri" w:eastAsia="Calibri" w:hAnsi="Calibri" w:cs="Times New Roman"/>
          <w:sz w:val="36"/>
          <w:szCs w:val="36"/>
        </w:rPr>
        <w:t xml:space="preserve">- конь, который </w:t>
      </w:r>
      <w:r w:rsidR="00B24723" w:rsidRPr="00CA799B">
        <w:rPr>
          <w:rFonts w:ascii="Calibri" w:eastAsia="Calibri" w:hAnsi="Calibri" w:cs="Times New Roman"/>
          <w:sz w:val="36"/>
          <w:szCs w:val="36"/>
        </w:rPr>
        <w:t>встает</w:t>
      </w:r>
      <w:r w:rsidR="00396E2E" w:rsidRPr="00CA799B">
        <w:rPr>
          <w:rFonts w:ascii="Calibri" w:eastAsia="Calibri" w:hAnsi="Calibri" w:cs="Times New Roman"/>
          <w:sz w:val="36"/>
          <w:szCs w:val="36"/>
        </w:rPr>
        <w:t xml:space="preserve"> на дыбы, сбр</w:t>
      </w:r>
      <w:r w:rsidR="00B24723" w:rsidRPr="00CA799B">
        <w:rPr>
          <w:rFonts w:ascii="Calibri" w:eastAsia="Calibri" w:hAnsi="Calibri" w:cs="Times New Roman"/>
          <w:sz w:val="36"/>
          <w:szCs w:val="36"/>
        </w:rPr>
        <w:t>асывает</w:t>
      </w:r>
      <w:r w:rsidR="00396E2E" w:rsidRPr="00CA799B">
        <w:rPr>
          <w:rFonts w:ascii="Calibri" w:eastAsia="Calibri" w:hAnsi="Calibri" w:cs="Times New Roman"/>
          <w:sz w:val="36"/>
          <w:szCs w:val="36"/>
        </w:rPr>
        <w:t xml:space="preserve"> всадника</w:t>
      </w:r>
      <w:r w:rsidR="00B24723" w:rsidRPr="00CA799B">
        <w:rPr>
          <w:rFonts w:ascii="Calibri" w:eastAsia="Calibri" w:hAnsi="Calibri" w:cs="Times New Roman"/>
          <w:sz w:val="36"/>
          <w:szCs w:val="36"/>
        </w:rPr>
        <w:t>,</w:t>
      </w:r>
      <w:r w:rsidR="00396E2E" w:rsidRPr="00CA799B">
        <w:rPr>
          <w:rFonts w:ascii="Calibri" w:eastAsia="Calibri" w:hAnsi="Calibri" w:cs="Times New Roman"/>
          <w:sz w:val="36"/>
          <w:szCs w:val="36"/>
        </w:rPr>
        <w:t xml:space="preserve"> отказываться от вожжей и узды</w:t>
      </w:r>
      <w:r w:rsidR="004E090C">
        <w:rPr>
          <w:rFonts w:ascii="Calibri" w:eastAsia="Calibri" w:hAnsi="Calibri" w:cs="Times New Roman"/>
          <w:sz w:val="36"/>
          <w:szCs w:val="36"/>
        </w:rPr>
        <w:t xml:space="preserve"> </w:t>
      </w:r>
      <w:r w:rsidR="004E090C" w:rsidRPr="00CA799B">
        <w:rPr>
          <w:rFonts w:ascii="Calibri" w:eastAsia="Calibri" w:hAnsi="Calibri" w:cs="Times New Roman"/>
          <w:sz w:val="36"/>
          <w:szCs w:val="36"/>
        </w:rPr>
        <w:t>(чувства)</w:t>
      </w:r>
      <w:r w:rsidRPr="00CA799B">
        <w:rPr>
          <w:rFonts w:ascii="Calibri" w:eastAsia="Calibri" w:hAnsi="Calibri" w:cs="Times New Roman"/>
          <w:sz w:val="36"/>
          <w:szCs w:val="36"/>
        </w:rPr>
        <w:t>.</w:t>
      </w:r>
    </w:p>
    <w:p w:rsidR="00337149" w:rsidRPr="00CA799B" w:rsidRDefault="00337149" w:rsidP="00337149">
      <w:pPr>
        <w:spacing w:line="240" w:lineRule="auto"/>
        <w:ind w:firstLine="340"/>
        <w:rPr>
          <w:sz w:val="36"/>
          <w:szCs w:val="36"/>
          <w:u w:val="single"/>
        </w:rPr>
      </w:pPr>
      <w:r w:rsidRPr="00CA799B">
        <w:rPr>
          <w:sz w:val="36"/>
          <w:szCs w:val="36"/>
          <w:u w:val="single"/>
        </w:rPr>
        <w:t>3. Степень теоретической изученности и практического освоения.</w:t>
      </w:r>
    </w:p>
    <w:p w:rsidR="00C061FD" w:rsidRPr="00CA799B" w:rsidRDefault="00337149" w:rsidP="00337149">
      <w:pPr>
        <w:pStyle w:val="a3"/>
        <w:spacing w:before="0" w:beforeAutospacing="0"/>
        <w:ind w:firstLine="340"/>
        <w:jc w:val="both"/>
        <w:rPr>
          <w:rStyle w:val="a7"/>
          <w:rFonts w:asciiTheme="minorHAnsi" w:hAnsiTheme="minorHAnsi" w:cs="Arial"/>
          <w:i w:val="0"/>
          <w:sz w:val="36"/>
          <w:szCs w:val="36"/>
        </w:rPr>
      </w:pPr>
      <w:r w:rsidRPr="00CA799B">
        <w:rPr>
          <w:rStyle w:val="a7"/>
          <w:rFonts w:asciiTheme="minorHAnsi" w:hAnsiTheme="minorHAnsi" w:cs="Arial"/>
          <w:i w:val="0"/>
          <w:sz w:val="36"/>
          <w:szCs w:val="36"/>
        </w:rPr>
        <w:t>В настоящее время существуют различные взгляды на возможность взаимодействия научной, религиозной и художественной общественности - как позитивные, так и негативные. Однако даже беглый анализ показывает, что негативное отношение является результатом терминологической путаницы</w:t>
      </w:r>
      <w:r w:rsidR="00C061FD" w:rsidRPr="00CA799B">
        <w:rPr>
          <w:rStyle w:val="a7"/>
          <w:rFonts w:asciiTheme="minorHAnsi" w:hAnsiTheme="minorHAnsi" w:cs="Arial"/>
          <w:i w:val="0"/>
          <w:sz w:val="36"/>
          <w:szCs w:val="36"/>
        </w:rPr>
        <w:t xml:space="preserve"> и смешения понятий</w:t>
      </w:r>
      <w:r w:rsidRPr="00CA799B">
        <w:rPr>
          <w:rStyle w:val="a7"/>
          <w:rFonts w:asciiTheme="minorHAnsi" w:hAnsiTheme="minorHAnsi" w:cs="Arial"/>
          <w:i w:val="0"/>
          <w:sz w:val="36"/>
          <w:szCs w:val="36"/>
        </w:rPr>
        <w:t>.</w:t>
      </w:r>
      <w:r w:rsidR="00F75184" w:rsidRPr="00CA799B">
        <w:rPr>
          <w:rStyle w:val="a7"/>
          <w:rFonts w:asciiTheme="minorHAnsi" w:hAnsiTheme="minorHAnsi" w:cs="Arial"/>
          <w:i w:val="0"/>
          <w:sz w:val="36"/>
          <w:szCs w:val="36"/>
        </w:rPr>
        <w:t xml:space="preserve"> </w:t>
      </w:r>
    </w:p>
    <w:p w:rsidR="00D401D6" w:rsidRPr="00CA799B" w:rsidRDefault="00F75184" w:rsidP="00337149">
      <w:pPr>
        <w:pStyle w:val="a3"/>
        <w:spacing w:before="0" w:beforeAutospacing="0"/>
        <w:ind w:firstLine="340"/>
        <w:jc w:val="both"/>
        <w:rPr>
          <w:rFonts w:asciiTheme="minorHAnsi" w:hAnsiTheme="minorHAnsi"/>
          <w:color w:val="000000"/>
          <w:sz w:val="36"/>
          <w:szCs w:val="36"/>
        </w:rPr>
      </w:pPr>
      <w:r w:rsidRPr="00CA799B">
        <w:rPr>
          <w:rStyle w:val="a7"/>
          <w:rFonts w:asciiTheme="minorHAnsi" w:hAnsiTheme="minorHAnsi" w:cs="Arial"/>
          <w:i w:val="0"/>
          <w:sz w:val="36"/>
          <w:szCs w:val="36"/>
        </w:rPr>
        <w:t>Ярким примером такого рода явл</w:t>
      </w:r>
      <w:r w:rsidR="00485431" w:rsidRPr="00CA799B">
        <w:rPr>
          <w:rStyle w:val="a7"/>
          <w:rFonts w:asciiTheme="minorHAnsi" w:hAnsiTheme="minorHAnsi" w:cs="Arial"/>
          <w:i w:val="0"/>
          <w:sz w:val="36"/>
          <w:szCs w:val="36"/>
        </w:rPr>
        <w:t>яется небезызвестное "письмо 10-ти академиков"</w:t>
      </w:r>
      <w:r w:rsidR="000D3774" w:rsidRPr="00CA799B">
        <w:rPr>
          <w:rStyle w:val="a7"/>
          <w:rFonts w:asciiTheme="minorHAnsi" w:hAnsiTheme="minorHAnsi" w:cs="Arial"/>
          <w:i w:val="0"/>
          <w:sz w:val="36"/>
          <w:szCs w:val="36"/>
        </w:rPr>
        <w:t>, в котором виднейшие деятели физико-математических и биологических наук</w:t>
      </w:r>
      <w:r w:rsidR="0055529A" w:rsidRPr="00CA799B">
        <w:rPr>
          <w:rStyle w:val="a7"/>
          <w:rFonts w:asciiTheme="minorHAnsi" w:hAnsiTheme="minorHAnsi" w:cs="Arial"/>
          <w:i w:val="0"/>
          <w:sz w:val="36"/>
          <w:szCs w:val="36"/>
        </w:rPr>
        <w:t xml:space="preserve"> цитировали слова </w:t>
      </w:r>
      <w:r w:rsidR="0055529A" w:rsidRPr="00CA799B">
        <w:rPr>
          <w:rFonts w:asciiTheme="minorHAnsi" w:hAnsiTheme="minorHAnsi"/>
          <w:color w:val="000000"/>
          <w:sz w:val="36"/>
          <w:szCs w:val="36"/>
        </w:rPr>
        <w:t>американского физик</w:t>
      </w:r>
      <w:r w:rsidR="00C061FD" w:rsidRPr="00CA799B">
        <w:rPr>
          <w:rFonts w:asciiTheme="minorHAnsi" w:hAnsiTheme="minorHAnsi"/>
          <w:color w:val="000000"/>
          <w:sz w:val="36"/>
          <w:szCs w:val="36"/>
        </w:rPr>
        <w:t>а</w:t>
      </w:r>
      <w:r w:rsidR="0055529A" w:rsidRPr="00CA799B">
        <w:rPr>
          <w:rFonts w:asciiTheme="minorHAnsi" w:hAnsiTheme="minorHAnsi"/>
          <w:color w:val="000000"/>
          <w:sz w:val="36"/>
          <w:szCs w:val="36"/>
        </w:rPr>
        <w:t xml:space="preserve">, лауреата Нобелевской премии </w:t>
      </w:r>
      <w:proofErr w:type="spellStart"/>
      <w:r w:rsidR="0055529A" w:rsidRPr="00CA799B">
        <w:rPr>
          <w:rFonts w:asciiTheme="minorHAnsi" w:hAnsiTheme="minorHAnsi"/>
          <w:color w:val="000000"/>
          <w:sz w:val="36"/>
          <w:szCs w:val="36"/>
        </w:rPr>
        <w:t>С.Вайнберга</w:t>
      </w:r>
      <w:proofErr w:type="spellEnd"/>
      <w:r w:rsidR="00C061FD" w:rsidRPr="00CA799B">
        <w:rPr>
          <w:rFonts w:asciiTheme="minorHAnsi" w:hAnsiTheme="minorHAnsi"/>
          <w:color w:val="000000"/>
          <w:sz w:val="36"/>
          <w:szCs w:val="36"/>
        </w:rPr>
        <w:t>, писавшего</w:t>
      </w:r>
      <w:r w:rsidR="0055529A" w:rsidRPr="00CA799B">
        <w:rPr>
          <w:rFonts w:asciiTheme="minorHAnsi" w:hAnsiTheme="minorHAnsi"/>
          <w:color w:val="000000"/>
          <w:sz w:val="36"/>
          <w:szCs w:val="36"/>
        </w:rPr>
        <w:t>: “Опыт ученого делает религию совершенно несущественной. Большинство ученых, которых я знаю, вообще не думают на эту тему. Они настолько не размышляют о религии, что даже не могут считаться активными атеистами”</w:t>
      </w:r>
      <w:r w:rsidR="0055529A" w:rsidRPr="00CA799B">
        <w:rPr>
          <w:rStyle w:val="a6"/>
          <w:rFonts w:asciiTheme="minorHAnsi" w:hAnsiTheme="minorHAnsi"/>
          <w:color w:val="000000"/>
          <w:sz w:val="36"/>
          <w:szCs w:val="36"/>
        </w:rPr>
        <w:footnoteReference w:id="7"/>
      </w:r>
      <w:r w:rsidR="00C061FD" w:rsidRPr="00CA799B">
        <w:rPr>
          <w:rFonts w:asciiTheme="minorHAnsi" w:hAnsiTheme="minorHAnsi"/>
          <w:color w:val="000000"/>
          <w:sz w:val="36"/>
          <w:szCs w:val="36"/>
        </w:rPr>
        <w:t xml:space="preserve">. </w:t>
      </w:r>
      <w:r w:rsidR="00016091" w:rsidRPr="00CA799B">
        <w:rPr>
          <w:rFonts w:asciiTheme="minorHAnsi" w:hAnsiTheme="minorHAnsi"/>
          <w:color w:val="000000"/>
          <w:sz w:val="36"/>
          <w:szCs w:val="36"/>
        </w:rPr>
        <w:t xml:space="preserve">Если последовать этой логике, то в мире нет ни </w:t>
      </w:r>
      <w:r w:rsidR="004B09F0" w:rsidRPr="00CA799B">
        <w:rPr>
          <w:rFonts w:asciiTheme="minorHAnsi" w:hAnsiTheme="minorHAnsi"/>
          <w:color w:val="000000"/>
          <w:sz w:val="36"/>
          <w:szCs w:val="36"/>
        </w:rPr>
        <w:t>стихов Есенина</w:t>
      </w:r>
      <w:r w:rsidR="00016091" w:rsidRPr="00CA799B">
        <w:rPr>
          <w:rFonts w:asciiTheme="minorHAnsi" w:hAnsiTheme="minorHAnsi"/>
          <w:color w:val="000000"/>
          <w:sz w:val="36"/>
          <w:szCs w:val="36"/>
        </w:rPr>
        <w:t xml:space="preserve">, о которых не размышляют физики, ни Сикстинской капеллы, о которой не думают микробиологи, ни всего остального, что не является предметом научных интересов </w:t>
      </w:r>
      <w:r w:rsidR="00A11311" w:rsidRPr="00CA799B">
        <w:rPr>
          <w:rFonts w:asciiTheme="minorHAnsi" w:hAnsiTheme="minorHAnsi"/>
          <w:color w:val="000000"/>
          <w:sz w:val="36"/>
          <w:szCs w:val="36"/>
        </w:rPr>
        <w:t xml:space="preserve">некоего конкретного </w:t>
      </w:r>
      <w:r w:rsidR="00016091" w:rsidRPr="00CA799B">
        <w:rPr>
          <w:rFonts w:asciiTheme="minorHAnsi" w:hAnsiTheme="minorHAnsi"/>
          <w:color w:val="000000"/>
          <w:sz w:val="36"/>
          <w:szCs w:val="36"/>
        </w:rPr>
        <w:t>исследователя.</w:t>
      </w:r>
    </w:p>
    <w:p w:rsidR="00A22854" w:rsidRPr="00CA799B" w:rsidRDefault="00A22854" w:rsidP="00337149">
      <w:pPr>
        <w:pStyle w:val="a3"/>
        <w:spacing w:before="0" w:beforeAutospacing="0"/>
        <w:ind w:firstLine="340"/>
        <w:jc w:val="both"/>
        <w:rPr>
          <w:rFonts w:asciiTheme="minorHAnsi" w:hAnsiTheme="minorHAnsi"/>
          <w:color w:val="000000"/>
          <w:sz w:val="36"/>
          <w:szCs w:val="36"/>
        </w:rPr>
      </w:pPr>
      <w:r w:rsidRPr="00CA799B">
        <w:rPr>
          <w:rFonts w:asciiTheme="minorHAnsi" w:hAnsiTheme="minorHAnsi"/>
          <w:color w:val="000000"/>
          <w:sz w:val="36"/>
          <w:szCs w:val="36"/>
        </w:rPr>
        <w:t xml:space="preserve">Еще один пример </w:t>
      </w:r>
      <w:r w:rsidR="00373728" w:rsidRPr="00CA799B">
        <w:rPr>
          <w:rFonts w:asciiTheme="minorHAnsi" w:hAnsiTheme="minorHAnsi"/>
          <w:color w:val="000000"/>
          <w:sz w:val="36"/>
          <w:szCs w:val="36"/>
        </w:rPr>
        <w:t xml:space="preserve">- мнение весьма </w:t>
      </w:r>
      <w:r w:rsidRPr="00CA799B">
        <w:rPr>
          <w:rFonts w:asciiTheme="minorHAnsi" w:hAnsiTheme="minorHAnsi"/>
          <w:color w:val="000000"/>
          <w:sz w:val="36"/>
          <w:szCs w:val="36"/>
        </w:rPr>
        <w:t>уважаем</w:t>
      </w:r>
      <w:r w:rsidR="00373728" w:rsidRPr="00CA799B">
        <w:rPr>
          <w:rFonts w:asciiTheme="minorHAnsi" w:hAnsiTheme="minorHAnsi"/>
          <w:color w:val="000000"/>
          <w:sz w:val="36"/>
          <w:szCs w:val="36"/>
        </w:rPr>
        <w:t>ого</w:t>
      </w:r>
      <w:r w:rsidRPr="00CA799B">
        <w:rPr>
          <w:rFonts w:asciiTheme="minorHAnsi" w:hAnsiTheme="minorHAnsi"/>
          <w:color w:val="000000"/>
          <w:sz w:val="36"/>
          <w:szCs w:val="36"/>
        </w:rPr>
        <w:t xml:space="preserve"> автор</w:t>
      </w:r>
      <w:r w:rsidR="00373728" w:rsidRPr="00CA799B">
        <w:rPr>
          <w:rFonts w:asciiTheme="minorHAnsi" w:hAnsiTheme="minorHAnsi"/>
          <w:color w:val="000000"/>
          <w:sz w:val="36"/>
          <w:szCs w:val="36"/>
        </w:rPr>
        <w:t>а</w:t>
      </w:r>
      <w:r w:rsidRPr="00CA799B">
        <w:rPr>
          <w:rFonts w:asciiTheme="minorHAnsi" w:hAnsiTheme="minorHAnsi"/>
          <w:color w:val="000000"/>
          <w:sz w:val="36"/>
          <w:szCs w:val="36"/>
        </w:rPr>
        <w:t>, д-р</w:t>
      </w:r>
      <w:r w:rsidR="00373728" w:rsidRPr="00CA799B">
        <w:rPr>
          <w:rFonts w:asciiTheme="minorHAnsi" w:hAnsiTheme="minorHAnsi"/>
          <w:color w:val="000000"/>
          <w:sz w:val="36"/>
          <w:szCs w:val="36"/>
        </w:rPr>
        <w:t>а</w:t>
      </w:r>
      <w:r w:rsidRPr="00CA799B">
        <w:rPr>
          <w:rFonts w:asciiTheme="minorHAnsi" w:hAnsiTheme="minorHAnsi"/>
          <w:color w:val="000000"/>
          <w:sz w:val="36"/>
          <w:szCs w:val="36"/>
        </w:rPr>
        <w:t xml:space="preserve"> философских наук</w:t>
      </w:r>
      <w:r w:rsidR="00373728" w:rsidRPr="00CA799B">
        <w:rPr>
          <w:rFonts w:asciiTheme="minorHAnsi" w:hAnsiTheme="minorHAnsi"/>
          <w:color w:val="000000"/>
          <w:sz w:val="36"/>
          <w:szCs w:val="36"/>
        </w:rPr>
        <w:t xml:space="preserve">, </w:t>
      </w:r>
      <w:r w:rsidR="00223BCB" w:rsidRPr="00CA799B">
        <w:rPr>
          <w:rFonts w:asciiTheme="minorHAnsi" w:hAnsiTheme="minorHAnsi"/>
          <w:color w:val="000000"/>
          <w:sz w:val="36"/>
          <w:szCs w:val="36"/>
        </w:rPr>
        <w:t xml:space="preserve">который </w:t>
      </w:r>
      <w:r w:rsidR="009337E4" w:rsidRPr="00CA799B">
        <w:rPr>
          <w:rFonts w:asciiTheme="minorHAnsi" w:hAnsiTheme="minorHAnsi"/>
          <w:color w:val="000000"/>
          <w:sz w:val="36"/>
          <w:szCs w:val="36"/>
        </w:rPr>
        <w:t xml:space="preserve">видит </w:t>
      </w:r>
      <w:r w:rsidR="000B0D89" w:rsidRPr="00CA799B">
        <w:rPr>
          <w:rFonts w:asciiTheme="minorHAnsi" w:hAnsiTheme="minorHAnsi"/>
          <w:color w:val="000000"/>
          <w:sz w:val="36"/>
          <w:szCs w:val="36"/>
        </w:rPr>
        <w:t xml:space="preserve">источник разрушения </w:t>
      </w:r>
      <w:r w:rsidR="000B0D89" w:rsidRPr="00CA799B">
        <w:rPr>
          <w:rFonts w:asciiTheme="minorHAnsi" w:hAnsiTheme="minorHAnsi"/>
          <w:color w:val="000000"/>
          <w:sz w:val="36"/>
          <w:szCs w:val="36"/>
        </w:rPr>
        <w:lastRenderedPageBreak/>
        <w:t xml:space="preserve">духовного мира </w:t>
      </w:r>
      <w:r w:rsidR="000B0D89">
        <w:rPr>
          <w:rFonts w:asciiTheme="minorHAnsi" w:hAnsiTheme="minorHAnsi"/>
          <w:color w:val="000000"/>
          <w:sz w:val="36"/>
          <w:szCs w:val="36"/>
        </w:rPr>
        <w:t xml:space="preserve">исключительно </w:t>
      </w:r>
      <w:r w:rsidR="009337E4" w:rsidRPr="00CA799B">
        <w:rPr>
          <w:rFonts w:asciiTheme="minorHAnsi" w:hAnsiTheme="minorHAnsi"/>
          <w:color w:val="000000"/>
          <w:sz w:val="36"/>
          <w:szCs w:val="36"/>
        </w:rPr>
        <w:t>в</w:t>
      </w:r>
      <w:r w:rsidR="00223BCB" w:rsidRPr="00CA799B">
        <w:rPr>
          <w:rFonts w:asciiTheme="minorHAnsi" w:hAnsiTheme="minorHAnsi"/>
          <w:color w:val="000000"/>
          <w:sz w:val="36"/>
          <w:szCs w:val="36"/>
        </w:rPr>
        <w:t xml:space="preserve"> научно-техническ</w:t>
      </w:r>
      <w:r w:rsidR="009337E4" w:rsidRPr="00CA799B">
        <w:rPr>
          <w:rFonts w:asciiTheme="minorHAnsi" w:hAnsiTheme="minorHAnsi"/>
          <w:color w:val="000000"/>
          <w:sz w:val="36"/>
          <w:szCs w:val="36"/>
        </w:rPr>
        <w:t>ом прогрессе</w:t>
      </w:r>
      <w:r w:rsidRPr="00CA799B">
        <w:rPr>
          <w:rFonts w:asciiTheme="minorHAnsi" w:hAnsiTheme="minorHAnsi"/>
          <w:color w:val="000000"/>
          <w:sz w:val="36"/>
          <w:szCs w:val="36"/>
        </w:rPr>
        <w:t>: "Разрушительное воздействие на традиционные формы музыкальной жизни, как и на состояние духовного мира человека в целом, оказывает научно-техническая революция"</w:t>
      </w:r>
      <w:r w:rsidRPr="00CA799B">
        <w:rPr>
          <w:rStyle w:val="a6"/>
          <w:rFonts w:asciiTheme="minorHAnsi" w:hAnsiTheme="minorHAnsi"/>
          <w:color w:val="000000"/>
          <w:sz w:val="36"/>
          <w:szCs w:val="36"/>
        </w:rPr>
        <w:footnoteReference w:id="8"/>
      </w:r>
      <w:r w:rsidR="00373728" w:rsidRPr="00CA799B">
        <w:rPr>
          <w:rFonts w:asciiTheme="minorHAnsi" w:hAnsiTheme="minorHAnsi"/>
          <w:color w:val="000000"/>
          <w:sz w:val="36"/>
          <w:szCs w:val="36"/>
        </w:rPr>
        <w:t>.</w:t>
      </w:r>
    </w:p>
    <w:p w:rsidR="004B09F0" w:rsidRPr="00CA799B" w:rsidRDefault="004B09F0" w:rsidP="00337149">
      <w:pPr>
        <w:pStyle w:val="a3"/>
        <w:spacing w:before="0" w:beforeAutospacing="0"/>
        <w:ind w:firstLine="340"/>
        <w:jc w:val="both"/>
        <w:rPr>
          <w:rFonts w:asciiTheme="minorHAnsi" w:hAnsiTheme="minorHAnsi"/>
          <w:color w:val="000000"/>
          <w:sz w:val="36"/>
          <w:szCs w:val="36"/>
        </w:rPr>
      </w:pPr>
      <w:r w:rsidRPr="00CA799B">
        <w:rPr>
          <w:rFonts w:asciiTheme="minorHAnsi" w:hAnsiTheme="minorHAnsi"/>
          <w:color w:val="000000"/>
          <w:sz w:val="36"/>
          <w:szCs w:val="36"/>
        </w:rPr>
        <w:t>Однако, несмотря на некоторое количество подобных казусов, отнюдь не ими определяется состояние дел в интересующей нас сфере.</w:t>
      </w:r>
    </w:p>
    <w:p w:rsidR="00337149" w:rsidRPr="00CA799B" w:rsidRDefault="00337149" w:rsidP="00337149">
      <w:pPr>
        <w:spacing w:after="100" w:afterAutospacing="1" w:line="240" w:lineRule="auto"/>
        <w:ind w:firstLine="340"/>
        <w:rPr>
          <w:sz w:val="36"/>
          <w:szCs w:val="36"/>
        </w:rPr>
      </w:pPr>
      <w:r w:rsidRPr="00CA799B">
        <w:rPr>
          <w:sz w:val="36"/>
          <w:szCs w:val="36"/>
        </w:rPr>
        <w:t xml:space="preserve">Для решения практических вопросов, возникающих при взаимодействии религиозной, научной и художественной общественности, в высших эшелонах власти сформированы и действуют общественные советы: </w:t>
      </w:r>
      <w:r w:rsidRPr="00CA799B">
        <w:rPr>
          <w:bCs/>
          <w:sz w:val="36"/>
          <w:szCs w:val="36"/>
        </w:rPr>
        <w:t xml:space="preserve">Совет по культуре и искусству при Президенте РФ (с 1996 года), </w:t>
      </w:r>
      <w:r w:rsidRPr="00CA799B">
        <w:rPr>
          <w:rStyle w:val="mw-headline"/>
          <w:sz w:val="36"/>
          <w:szCs w:val="36"/>
        </w:rPr>
        <w:t xml:space="preserve">Общественный совет по культуре при Министерстве культуры РФ (с 2009 года), </w:t>
      </w:r>
      <w:r w:rsidRPr="00CA799B">
        <w:rPr>
          <w:sz w:val="36"/>
          <w:szCs w:val="36"/>
        </w:rPr>
        <w:t>Патриарший совет по культуре (с 2010 года).</w:t>
      </w:r>
    </w:p>
    <w:p w:rsidR="00337149" w:rsidRPr="00CA799B" w:rsidRDefault="00337149" w:rsidP="00337149">
      <w:pPr>
        <w:pStyle w:val="a3"/>
        <w:spacing w:before="0" w:beforeAutospacing="0"/>
        <w:ind w:firstLine="340"/>
        <w:jc w:val="both"/>
        <w:rPr>
          <w:rFonts w:asciiTheme="minorHAnsi" w:hAnsiTheme="minorHAnsi"/>
          <w:sz w:val="36"/>
          <w:szCs w:val="36"/>
        </w:rPr>
      </w:pPr>
      <w:r w:rsidRPr="00CA799B">
        <w:rPr>
          <w:rFonts w:asciiTheme="minorHAnsi" w:hAnsiTheme="minorHAnsi"/>
          <w:sz w:val="36"/>
          <w:szCs w:val="36"/>
        </w:rPr>
        <w:t>Межрегиональная общественная организация содействия возрождению культуры, духовности и патриотизма "</w:t>
      </w:r>
      <w:proofErr w:type="spellStart"/>
      <w:r w:rsidRPr="00CA799B">
        <w:rPr>
          <w:rFonts w:asciiTheme="minorHAnsi" w:hAnsiTheme="minorHAnsi"/>
          <w:sz w:val="36"/>
          <w:szCs w:val="36"/>
        </w:rPr>
        <w:t>Александро-Невское</w:t>
      </w:r>
      <w:proofErr w:type="spellEnd"/>
      <w:r w:rsidRPr="00CA799B">
        <w:rPr>
          <w:rFonts w:asciiTheme="minorHAnsi" w:hAnsiTheme="minorHAnsi"/>
          <w:sz w:val="36"/>
          <w:szCs w:val="36"/>
        </w:rPr>
        <w:t xml:space="preserve"> Братство" совместно с сообществом "</w:t>
      </w:r>
      <w:proofErr w:type="spellStart"/>
      <w:r w:rsidRPr="00CA799B">
        <w:rPr>
          <w:rFonts w:asciiTheme="minorHAnsi" w:hAnsiTheme="minorHAnsi"/>
          <w:sz w:val="36"/>
          <w:szCs w:val="36"/>
        </w:rPr>
        <w:t>ДелоРус</w:t>
      </w:r>
      <w:proofErr w:type="spellEnd"/>
      <w:r w:rsidRPr="00CA799B">
        <w:rPr>
          <w:rFonts w:asciiTheme="minorHAnsi" w:hAnsiTheme="minorHAnsi"/>
          <w:sz w:val="36"/>
          <w:szCs w:val="36"/>
        </w:rPr>
        <w:t xml:space="preserve">" проводит большую работу по объединению усилий в деле служения Церкви и Отечеству, принимает участие в осуществлении крупного </w:t>
      </w:r>
      <w:proofErr w:type="spellStart"/>
      <w:r w:rsidRPr="00CA799B">
        <w:rPr>
          <w:rFonts w:asciiTheme="minorHAnsi" w:hAnsiTheme="minorHAnsi"/>
          <w:sz w:val="36"/>
          <w:szCs w:val="36"/>
        </w:rPr>
        <w:t>социокультурного</w:t>
      </w:r>
      <w:proofErr w:type="spellEnd"/>
      <w:r w:rsidRPr="00CA799B">
        <w:rPr>
          <w:rFonts w:asciiTheme="minorHAnsi" w:hAnsiTheme="minorHAnsi"/>
          <w:sz w:val="36"/>
          <w:szCs w:val="36"/>
        </w:rPr>
        <w:t xml:space="preserve"> проекта "Наследие" и других проектов, важных для укрепления культуры, духовности и патриотизма.</w:t>
      </w:r>
    </w:p>
    <w:p w:rsidR="00337149" w:rsidRPr="00CA799B" w:rsidRDefault="00337149" w:rsidP="00337149">
      <w:pPr>
        <w:pStyle w:val="a3"/>
        <w:spacing w:before="0" w:beforeAutospacing="0"/>
        <w:ind w:firstLine="340"/>
        <w:jc w:val="both"/>
        <w:rPr>
          <w:rFonts w:asciiTheme="minorHAnsi" w:hAnsiTheme="minorHAnsi"/>
          <w:sz w:val="36"/>
          <w:szCs w:val="36"/>
        </w:rPr>
      </w:pPr>
      <w:r w:rsidRPr="00CA799B">
        <w:rPr>
          <w:rFonts w:asciiTheme="minorHAnsi" w:hAnsiTheme="minorHAnsi"/>
          <w:sz w:val="36"/>
          <w:szCs w:val="36"/>
        </w:rPr>
        <w:t xml:space="preserve">Существующий с 2007 г. Ленинградский областной общественный  Фонд содействия национальному единению и согласию "Миротворец" в настоящее время создает открытую общественную программу "Державными традициями - опережая рубежи развития" и приглашает к </w:t>
      </w:r>
      <w:r w:rsidRPr="00CA799B">
        <w:rPr>
          <w:rFonts w:asciiTheme="minorHAnsi" w:hAnsiTheme="minorHAnsi"/>
          <w:sz w:val="36"/>
          <w:szCs w:val="36"/>
        </w:rPr>
        <w:lastRenderedPageBreak/>
        <w:t>сотрудничеству всех "конструктивно настроенных партнеров, объединенных не столько деловыми связями, сколько общей созидательной патриотической идеей"</w:t>
      </w:r>
      <w:r w:rsidRPr="00CA799B">
        <w:rPr>
          <w:rStyle w:val="a6"/>
          <w:rFonts w:asciiTheme="minorHAnsi" w:hAnsiTheme="minorHAnsi"/>
          <w:sz w:val="36"/>
          <w:szCs w:val="36"/>
        </w:rPr>
        <w:footnoteReference w:id="9"/>
      </w:r>
      <w:r w:rsidRPr="00CA799B">
        <w:rPr>
          <w:rFonts w:asciiTheme="minorHAnsi" w:hAnsiTheme="minorHAnsi"/>
          <w:sz w:val="36"/>
          <w:szCs w:val="36"/>
        </w:rPr>
        <w:t xml:space="preserve">. </w:t>
      </w:r>
    </w:p>
    <w:p w:rsidR="00337149" w:rsidRPr="00CA799B" w:rsidRDefault="00337149" w:rsidP="00337149">
      <w:pPr>
        <w:spacing w:after="100" w:afterAutospacing="1" w:line="240" w:lineRule="auto"/>
        <w:ind w:firstLine="340"/>
        <w:rPr>
          <w:rFonts w:cs="Arial"/>
          <w:color w:val="000000"/>
          <w:sz w:val="36"/>
          <w:szCs w:val="36"/>
        </w:rPr>
      </w:pPr>
      <w:r w:rsidRPr="00CA799B">
        <w:rPr>
          <w:rFonts w:cs="Arial"/>
          <w:color w:val="000000"/>
          <w:sz w:val="36"/>
          <w:szCs w:val="36"/>
        </w:rPr>
        <w:t xml:space="preserve">Люди,  обладающие </w:t>
      </w:r>
      <w:r w:rsidRPr="00CA799B">
        <w:rPr>
          <w:rFonts w:cs="Arial"/>
          <w:i/>
          <w:color w:val="000000"/>
          <w:sz w:val="36"/>
          <w:szCs w:val="36"/>
        </w:rPr>
        <w:t>личным</w:t>
      </w:r>
      <w:r w:rsidRPr="00CA799B">
        <w:rPr>
          <w:rFonts w:cs="Arial"/>
          <w:color w:val="000000"/>
          <w:sz w:val="36"/>
          <w:szCs w:val="36"/>
        </w:rPr>
        <w:t xml:space="preserve"> опытом сочетания разных подходов к постижению действительности, плодотворно сочетают в своей деятельности различные формы познания мира. Так, Патриарх Московский и всея Руси Кирилл говорит: "Для меня опыт общения с учеными был чаще всего очень вдохновляющим и многому меня научил"</w:t>
      </w:r>
      <w:r w:rsidRPr="00CA799B">
        <w:rPr>
          <w:rStyle w:val="a6"/>
          <w:rFonts w:cs="Arial"/>
          <w:color w:val="000000"/>
          <w:sz w:val="36"/>
          <w:szCs w:val="36"/>
        </w:rPr>
        <w:footnoteReference w:id="10"/>
      </w:r>
      <w:r w:rsidRPr="00CA799B">
        <w:rPr>
          <w:rFonts w:cs="Arial"/>
          <w:color w:val="000000"/>
          <w:sz w:val="36"/>
          <w:szCs w:val="36"/>
        </w:rPr>
        <w:t>.</w:t>
      </w:r>
    </w:p>
    <w:p w:rsidR="00337149" w:rsidRPr="00CA799B" w:rsidRDefault="00337149" w:rsidP="00337149">
      <w:pPr>
        <w:spacing w:before="100" w:beforeAutospacing="1" w:line="240" w:lineRule="auto"/>
        <w:ind w:firstLine="340"/>
        <w:rPr>
          <w:rFonts w:cs="Arial"/>
          <w:color w:val="000000"/>
          <w:sz w:val="36"/>
          <w:szCs w:val="36"/>
        </w:rPr>
      </w:pPr>
      <w:r w:rsidRPr="00CA799B">
        <w:rPr>
          <w:rFonts w:cs="Arial"/>
          <w:color w:val="000000"/>
          <w:sz w:val="36"/>
          <w:szCs w:val="36"/>
        </w:rPr>
        <w:t xml:space="preserve">Представители философской науки, действуя в рамках междисциплинарных исследований, разрабатывают новые </w:t>
      </w:r>
      <w:proofErr w:type="spellStart"/>
      <w:r w:rsidRPr="00CA799B">
        <w:rPr>
          <w:rFonts w:cs="Arial"/>
          <w:color w:val="000000"/>
          <w:sz w:val="36"/>
          <w:szCs w:val="36"/>
        </w:rPr>
        <w:t>кросс-культурные</w:t>
      </w:r>
      <w:proofErr w:type="spellEnd"/>
      <w:r w:rsidRPr="00CA799B">
        <w:rPr>
          <w:rFonts w:cs="Arial"/>
          <w:color w:val="000000"/>
          <w:sz w:val="36"/>
          <w:szCs w:val="36"/>
        </w:rPr>
        <w:t xml:space="preserve"> подходы к вопросам взаимодействия различных форм постижения мира, но несмотря на расширение сферы научных поисков, </w:t>
      </w:r>
      <w:r w:rsidRPr="00A00772">
        <w:rPr>
          <w:rFonts w:cs="Arial"/>
          <w:i/>
          <w:color w:val="000000"/>
          <w:sz w:val="36"/>
          <w:szCs w:val="36"/>
        </w:rPr>
        <w:t>консолидированный философско-религиозно-художественный подход</w:t>
      </w:r>
      <w:r w:rsidRPr="00CA799B">
        <w:rPr>
          <w:rFonts w:cs="Arial"/>
          <w:color w:val="000000"/>
          <w:sz w:val="36"/>
          <w:szCs w:val="36"/>
        </w:rPr>
        <w:t xml:space="preserve"> виден только в одной системе знаний - почти забытом ныне учении, носителем которого являлись древнеперсидские мудрецы. Как </w:t>
      </w:r>
      <w:r w:rsidR="00A00772">
        <w:rPr>
          <w:rFonts w:cs="Arial"/>
          <w:color w:val="000000"/>
          <w:sz w:val="36"/>
          <w:szCs w:val="36"/>
        </w:rPr>
        <w:t xml:space="preserve">было </w:t>
      </w:r>
      <w:r w:rsidRPr="00CA799B">
        <w:rPr>
          <w:rFonts w:cs="Arial"/>
          <w:color w:val="000000"/>
          <w:sz w:val="36"/>
          <w:szCs w:val="36"/>
        </w:rPr>
        <w:t>сказа</w:t>
      </w:r>
      <w:r w:rsidR="00A00772">
        <w:rPr>
          <w:rFonts w:cs="Arial"/>
          <w:color w:val="000000"/>
          <w:sz w:val="36"/>
          <w:szCs w:val="36"/>
        </w:rPr>
        <w:t>но</w:t>
      </w:r>
      <w:r w:rsidRPr="00CA799B">
        <w:rPr>
          <w:rFonts w:cs="Arial"/>
          <w:color w:val="000000"/>
          <w:sz w:val="36"/>
          <w:szCs w:val="36"/>
        </w:rPr>
        <w:t xml:space="preserve"> на семинаре Института философии РАН и Синодальной богословской комиссии Московского Патриархата в формате XIII Рождественских образовательных чтений,  эти "восточные ученые, которые в своей душевной чистоте были самоотверженно преданы изучению истины и, главное следованию ей и в переносном и в самом буквальном смысле /.../ получили библейскую санкцию быть покровителями научного служения Богу"</w:t>
      </w:r>
      <w:r w:rsidRPr="00CA799B">
        <w:rPr>
          <w:rStyle w:val="a6"/>
          <w:rFonts w:cs="Arial"/>
          <w:color w:val="000000"/>
          <w:sz w:val="36"/>
          <w:szCs w:val="36"/>
        </w:rPr>
        <w:footnoteReference w:id="11"/>
      </w:r>
      <w:r w:rsidRPr="00CA799B">
        <w:rPr>
          <w:rFonts w:cs="Arial"/>
          <w:color w:val="000000"/>
          <w:sz w:val="36"/>
          <w:szCs w:val="36"/>
        </w:rPr>
        <w:t xml:space="preserve"> и "только в текстах Нового Завета мы обнаруживаем модус </w:t>
      </w:r>
      <w:r w:rsidRPr="00CA799B">
        <w:rPr>
          <w:rFonts w:cs="Arial"/>
          <w:color w:val="000000"/>
          <w:sz w:val="36"/>
          <w:szCs w:val="36"/>
        </w:rPr>
        <w:lastRenderedPageBreak/>
        <w:t>интеграции внешней учености в домостроительство спасения рода человеческого. Соответствующие пассажи  очень немногочисленны, но более чем значимы /.../ Речь идет о волхвах (</w:t>
      </w:r>
      <w:proofErr w:type="spellStart"/>
      <w:r w:rsidRPr="00CA799B">
        <w:rPr>
          <w:rFonts w:cs="Arial"/>
          <w:color w:val="000000"/>
          <w:sz w:val="36"/>
          <w:szCs w:val="36"/>
        </w:rPr>
        <w:t>magoi</w:t>
      </w:r>
      <w:proofErr w:type="spellEnd"/>
      <w:r w:rsidRPr="00CA799B">
        <w:rPr>
          <w:rFonts w:cs="Arial"/>
          <w:color w:val="000000"/>
          <w:sz w:val="36"/>
          <w:szCs w:val="36"/>
        </w:rPr>
        <w:t>) с Востока "</w:t>
      </w:r>
      <w:r w:rsidRPr="00CA799B">
        <w:rPr>
          <w:rStyle w:val="a6"/>
          <w:rFonts w:cs="Arial"/>
          <w:color w:val="000000"/>
          <w:sz w:val="36"/>
          <w:szCs w:val="36"/>
        </w:rPr>
        <w:footnoteReference w:id="12"/>
      </w:r>
      <w:r w:rsidRPr="00CA799B">
        <w:rPr>
          <w:rFonts w:cs="Arial"/>
          <w:color w:val="000000"/>
          <w:sz w:val="36"/>
          <w:szCs w:val="36"/>
        </w:rPr>
        <w:t xml:space="preserve">. </w:t>
      </w:r>
    </w:p>
    <w:p w:rsidR="00230DE2" w:rsidRPr="00CA799B" w:rsidRDefault="00230DE2" w:rsidP="00337149">
      <w:pPr>
        <w:spacing w:before="100" w:beforeAutospacing="1" w:line="240" w:lineRule="auto"/>
        <w:ind w:firstLine="340"/>
        <w:rPr>
          <w:rFonts w:cs="Arial"/>
          <w:color w:val="000000"/>
          <w:sz w:val="36"/>
          <w:szCs w:val="36"/>
        </w:rPr>
      </w:pPr>
      <w:r w:rsidRPr="00CA799B">
        <w:rPr>
          <w:rFonts w:cs="Arial"/>
          <w:color w:val="000000"/>
          <w:sz w:val="36"/>
          <w:szCs w:val="36"/>
        </w:rPr>
        <w:t xml:space="preserve">На этом </w:t>
      </w:r>
      <w:r w:rsidR="002E5B44" w:rsidRPr="00CA799B">
        <w:rPr>
          <w:rFonts w:cs="Arial"/>
          <w:color w:val="000000"/>
          <w:sz w:val="36"/>
          <w:szCs w:val="36"/>
        </w:rPr>
        <w:t>я</w:t>
      </w:r>
      <w:r w:rsidRPr="00CA799B">
        <w:rPr>
          <w:rFonts w:cs="Arial"/>
          <w:color w:val="000000"/>
          <w:sz w:val="36"/>
          <w:szCs w:val="36"/>
        </w:rPr>
        <w:t xml:space="preserve"> хотел</w:t>
      </w:r>
      <w:r w:rsidR="002E5B44" w:rsidRPr="00CA799B">
        <w:rPr>
          <w:rFonts w:cs="Arial"/>
          <w:color w:val="000000"/>
          <w:sz w:val="36"/>
          <w:szCs w:val="36"/>
        </w:rPr>
        <w:t>а</w:t>
      </w:r>
      <w:r w:rsidRPr="00CA799B">
        <w:rPr>
          <w:rFonts w:cs="Arial"/>
          <w:color w:val="000000"/>
          <w:sz w:val="36"/>
          <w:szCs w:val="36"/>
        </w:rPr>
        <w:t xml:space="preserve"> бы остановиться подробнее.</w:t>
      </w:r>
    </w:p>
    <w:p w:rsidR="002379AD" w:rsidRPr="00CA799B" w:rsidRDefault="00337149" w:rsidP="00337149">
      <w:pPr>
        <w:spacing w:before="100" w:beforeAutospacing="1" w:line="240" w:lineRule="auto"/>
        <w:ind w:firstLine="340"/>
        <w:rPr>
          <w:rFonts w:cs="Arial"/>
          <w:color w:val="000000"/>
          <w:sz w:val="36"/>
          <w:szCs w:val="36"/>
        </w:rPr>
      </w:pPr>
      <w:r w:rsidRPr="00CA799B">
        <w:rPr>
          <w:rFonts w:cs="Arial"/>
          <w:color w:val="000000"/>
          <w:sz w:val="36"/>
          <w:szCs w:val="36"/>
        </w:rPr>
        <w:t xml:space="preserve">Самоназвание древнеперсидских жрецов - </w:t>
      </w:r>
      <w:r w:rsidRPr="00A00772">
        <w:rPr>
          <w:rFonts w:cs="Arial"/>
          <w:i/>
          <w:color w:val="000000"/>
          <w:sz w:val="36"/>
          <w:szCs w:val="36"/>
        </w:rPr>
        <w:t>маги</w:t>
      </w:r>
      <w:r w:rsidRPr="00CA799B">
        <w:rPr>
          <w:rFonts w:cs="Arial"/>
          <w:color w:val="000000"/>
          <w:sz w:val="36"/>
          <w:szCs w:val="36"/>
        </w:rPr>
        <w:t xml:space="preserve"> - дало наименование так называемым "звездам магов" - звездно-кольцевым схемам</w:t>
      </w:r>
      <w:r w:rsidR="00230DE2" w:rsidRPr="00CA799B">
        <w:rPr>
          <w:rFonts w:cs="Arial"/>
          <w:color w:val="000000"/>
          <w:sz w:val="36"/>
          <w:szCs w:val="36"/>
        </w:rPr>
        <w:t xml:space="preserve">. </w:t>
      </w:r>
    </w:p>
    <w:p w:rsidR="00337149" w:rsidRPr="00CA799B" w:rsidRDefault="00230DE2" w:rsidP="00337149">
      <w:pPr>
        <w:spacing w:before="100" w:beforeAutospacing="1" w:line="240" w:lineRule="auto"/>
        <w:ind w:firstLine="340"/>
        <w:rPr>
          <w:rFonts w:cs="Arial"/>
          <w:color w:val="000000"/>
          <w:sz w:val="36"/>
          <w:szCs w:val="36"/>
        </w:rPr>
      </w:pPr>
      <w:r w:rsidRPr="00CA799B">
        <w:rPr>
          <w:rFonts w:cs="Arial"/>
          <w:color w:val="000000"/>
          <w:sz w:val="36"/>
          <w:szCs w:val="36"/>
        </w:rPr>
        <w:t>Их изучением я занимаюсь с начала 1990-х годов</w:t>
      </w:r>
      <w:r w:rsidR="00A00772">
        <w:rPr>
          <w:rFonts w:cs="Arial"/>
          <w:color w:val="000000"/>
          <w:sz w:val="36"/>
          <w:szCs w:val="36"/>
        </w:rPr>
        <w:t>, и</w:t>
      </w:r>
      <w:r w:rsidR="002379AD" w:rsidRPr="00CA799B">
        <w:rPr>
          <w:rFonts w:cs="Arial"/>
          <w:color w:val="000000"/>
          <w:sz w:val="36"/>
          <w:szCs w:val="36"/>
        </w:rPr>
        <w:t xml:space="preserve"> результаты моих исследований </w:t>
      </w:r>
      <w:r w:rsidR="00A00772">
        <w:rPr>
          <w:rFonts w:cs="Arial"/>
          <w:color w:val="000000"/>
          <w:sz w:val="36"/>
          <w:szCs w:val="36"/>
        </w:rPr>
        <w:t>позволяют</w:t>
      </w:r>
      <w:r w:rsidR="002379AD" w:rsidRPr="00CA799B">
        <w:rPr>
          <w:rFonts w:cs="Arial"/>
          <w:color w:val="000000"/>
          <w:sz w:val="36"/>
          <w:szCs w:val="36"/>
        </w:rPr>
        <w:t xml:space="preserve"> утверждать, что </w:t>
      </w:r>
      <w:r w:rsidR="00337149" w:rsidRPr="00A00772">
        <w:rPr>
          <w:rFonts w:cs="Arial"/>
          <w:i/>
          <w:color w:val="000000"/>
          <w:sz w:val="36"/>
          <w:szCs w:val="36"/>
        </w:rPr>
        <w:t>в звездно-кольцевых схемах отраж</w:t>
      </w:r>
      <w:r w:rsidR="002379AD" w:rsidRPr="00A00772">
        <w:rPr>
          <w:rFonts w:cs="Arial"/>
          <w:i/>
          <w:color w:val="000000"/>
          <w:sz w:val="36"/>
          <w:szCs w:val="36"/>
        </w:rPr>
        <w:t>ены</w:t>
      </w:r>
      <w:r w:rsidR="00337149" w:rsidRPr="00A00772">
        <w:rPr>
          <w:rFonts w:cs="Arial"/>
          <w:i/>
          <w:color w:val="000000"/>
          <w:sz w:val="36"/>
          <w:szCs w:val="36"/>
        </w:rPr>
        <w:t xml:space="preserve"> алгоритмы развития и соподчинения самых различных процессов</w:t>
      </w:r>
      <w:r w:rsidR="00337149" w:rsidRPr="00CA799B">
        <w:rPr>
          <w:rFonts w:cs="Arial"/>
          <w:color w:val="000000"/>
          <w:sz w:val="36"/>
          <w:szCs w:val="36"/>
        </w:rPr>
        <w:t>.</w:t>
      </w:r>
      <w:r w:rsidR="00524FAF" w:rsidRPr="00CA799B">
        <w:rPr>
          <w:rFonts w:cs="Arial"/>
          <w:color w:val="000000"/>
          <w:sz w:val="36"/>
          <w:szCs w:val="36"/>
        </w:rPr>
        <w:t xml:space="preserve"> </w:t>
      </w:r>
    </w:p>
    <w:p w:rsidR="00337149" w:rsidRPr="00CA799B" w:rsidRDefault="00337149" w:rsidP="00CA799B">
      <w:pPr>
        <w:spacing w:before="100" w:beforeAutospacing="1" w:line="240" w:lineRule="auto"/>
        <w:ind w:firstLine="340"/>
        <w:rPr>
          <w:rFonts w:cs="Arial"/>
          <w:color w:val="000000"/>
          <w:sz w:val="36"/>
          <w:szCs w:val="36"/>
        </w:rPr>
      </w:pPr>
      <w:r w:rsidRPr="00CA799B">
        <w:rPr>
          <w:rFonts w:cs="Arial"/>
          <w:color w:val="000000"/>
          <w:sz w:val="36"/>
          <w:szCs w:val="36"/>
        </w:rPr>
        <w:t>Звездно-кольцевые схемы ("звезды магов") содержат в себе алгоритмы развития различных процессов как внешнего (по отношению к человеку) мира, так и мира душевного, внутреннего. Элементы, входящие в состав подлежащих рассмотрению процессов или систем, располагаются в "звездах магов" по окружности, а связи между этими элементами рассматриваются четырьмя различными способами:  по окружности, по лучам, по диаметру, по хордам.</w:t>
      </w:r>
      <w:r w:rsidR="00CA799B" w:rsidRPr="00CA799B">
        <w:rPr>
          <w:rFonts w:cs="Arial"/>
          <w:color w:val="000000"/>
          <w:sz w:val="36"/>
          <w:szCs w:val="36"/>
        </w:rPr>
        <w:t xml:space="preserve">   Примеры "звезд магов":</w:t>
      </w:r>
      <w:r w:rsidR="00CA799B">
        <w:rPr>
          <w:rFonts w:cs="Arial"/>
          <w:color w:val="000000"/>
          <w:sz w:val="36"/>
          <w:szCs w:val="36"/>
        </w:rPr>
        <w:t xml:space="preserve"> </w:t>
      </w:r>
      <w:r w:rsidR="00766CD2" w:rsidRPr="00CA799B">
        <w:rPr>
          <w:rFonts w:cs="Arial"/>
          <w:color w:val="000000"/>
          <w:sz w:val="36"/>
          <w:szCs w:val="36"/>
        </w:rPr>
        <w:t>(</w:t>
      </w:r>
      <w:r w:rsidR="00766CD2" w:rsidRPr="00CA799B">
        <w:rPr>
          <w:rFonts w:cs="Arial"/>
          <w:color w:val="FF0000"/>
          <w:sz w:val="36"/>
          <w:szCs w:val="36"/>
        </w:rPr>
        <w:t>Рис. 4</w:t>
      </w:r>
      <w:r w:rsidR="00766CD2" w:rsidRPr="00CA799B">
        <w:rPr>
          <w:rFonts w:cs="Arial"/>
          <w:color w:val="000000"/>
          <w:sz w:val="36"/>
          <w:szCs w:val="36"/>
        </w:rPr>
        <w:t>)</w:t>
      </w:r>
    </w:p>
    <w:p w:rsidR="00CA799B" w:rsidRDefault="00CA799B" w:rsidP="00CA799B">
      <w:pPr>
        <w:spacing w:line="240" w:lineRule="auto"/>
        <w:ind w:firstLine="340"/>
        <w:rPr>
          <w:rFonts w:cs="Arial"/>
          <w:color w:val="000000"/>
          <w:szCs w:val="28"/>
        </w:rPr>
      </w:pPr>
    </w:p>
    <w:p w:rsidR="00CA799B" w:rsidRPr="00CA799B" w:rsidRDefault="00CA799B" w:rsidP="00CA799B">
      <w:pPr>
        <w:spacing w:line="240" w:lineRule="auto"/>
        <w:ind w:firstLine="340"/>
        <w:rPr>
          <w:rFonts w:cs="Arial"/>
          <w:color w:val="000000"/>
          <w:sz w:val="36"/>
          <w:szCs w:val="36"/>
        </w:rPr>
      </w:pPr>
      <w:r w:rsidRPr="00CA799B">
        <w:rPr>
          <w:rFonts w:cs="Arial"/>
          <w:color w:val="000000"/>
          <w:sz w:val="36"/>
          <w:szCs w:val="36"/>
        </w:rPr>
        <w:t xml:space="preserve">Принципиальным смысловым отличием "звезд магов" от любых других схем является то, что они </w:t>
      </w:r>
      <w:r w:rsidRPr="002B3990">
        <w:rPr>
          <w:rFonts w:cs="Arial"/>
          <w:i/>
          <w:color w:val="000000"/>
          <w:sz w:val="36"/>
          <w:szCs w:val="36"/>
        </w:rPr>
        <w:t>демонстрируют одновременно как внешний порядок тех или иных явлений, так и их внутренний ритм</w:t>
      </w:r>
      <w:r w:rsidRPr="00CA799B">
        <w:rPr>
          <w:rFonts w:cs="Arial"/>
          <w:color w:val="000000"/>
          <w:sz w:val="36"/>
          <w:szCs w:val="36"/>
        </w:rPr>
        <w:t>. Это становится наглядным при анализе структуры православного Символа веры (</w:t>
      </w:r>
      <w:r w:rsidRPr="00CA799B">
        <w:rPr>
          <w:rFonts w:cs="Arial"/>
          <w:color w:val="FF0000"/>
          <w:sz w:val="36"/>
          <w:szCs w:val="36"/>
        </w:rPr>
        <w:t>Рис. 5</w:t>
      </w:r>
      <w:r w:rsidRPr="00CA799B">
        <w:rPr>
          <w:rFonts w:cs="Arial"/>
          <w:color w:val="000000"/>
          <w:sz w:val="36"/>
          <w:szCs w:val="36"/>
        </w:rPr>
        <w:t>)</w:t>
      </w:r>
    </w:p>
    <w:p w:rsidR="00CA799B" w:rsidRDefault="00CA799B" w:rsidP="00337149">
      <w:pPr>
        <w:spacing w:line="240" w:lineRule="auto"/>
        <w:ind w:firstLine="340"/>
        <w:rPr>
          <w:rFonts w:cs="Arial"/>
          <w:color w:val="000000"/>
          <w:sz w:val="36"/>
          <w:szCs w:val="36"/>
        </w:rPr>
      </w:pPr>
    </w:p>
    <w:p w:rsidR="00337149" w:rsidRPr="00CA799B" w:rsidRDefault="00510787" w:rsidP="00337149">
      <w:pPr>
        <w:spacing w:line="240" w:lineRule="auto"/>
        <w:ind w:firstLine="340"/>
        <w:rPr>
          <w:rFonts w:cs="Arial"/>
          <w:color w:val="000000"/>
          <w:sz w:val="36"/>
          <w:szCs w:val="36"/>
        </w:rPr>
      </w:pPr>
      <w:r w:rsidRPr="00CA799B">
        <w:rPr>
          <w:rFonts w:cs="Arial"/>
          <w:noProof/>
          <w:color w:val="000000"/>
          <w:sz w:val="36"/>
          <w:szCs w:val="36"/>
          <w:lang w:eastAsia="ru-RU"/>
        </w:rPr>
        <w:pict>
          <v:shape id="_x0000_s1034" type="#_x0000_t32" style="position:absolute;left:0;text-align:left;margin-left:233.7pt;margin-top:13.05pt;width:21.75pt;height:5.25pt;flip:x;z-index:251668480" o:connectortype="straight">
            <v:stroke endarrow="block"/>
          </v:shape>
        </w:pict>
      </w:r>
      <w:r w:rsidRPr="00CA799B">
        <w:rPr>
          <w:rFonts w:cs="Arial"/>
          <w:noProof/>
          <w:color w:val="000000"/>
          <w:sz w:val="36"/>
          <w:szCs w:val="36"/>
          <w:lang w:eastAsia="ru-RU"/>
        </w:rPr>
        <w:pict>
          <v:shape id="_x0000_s1035" type="#_x0000_t32" style="position:absolute;left:0;text-align:left;margin-left:274.95pt;margin-top:13.05pt;width:26.25pt;height:5.25pt;flip:x y;z-index:251669504" o:connectortype="straight">
            <v:stroke endarrow="block"/>
          </v:shape>
        </w:pict>
      </w:r>
    </w:p>
    <w:p w:rsidR="00337149" w:rsidRDefault="00510787" w:rsidP="00337149">
      <w:pPr>
        <w:spacing w:line="240" w:lineRule="auto"/>
        <w:ind w:left="-907" w:firstLine="340"/>
        <w:rPr>
          <w:rFonts w:cs="Arial"/>
          <w:color w:val="000000"/>
          <w:szCs w:val="28"/>
        </w:rPr>
      </w:pPr>
      <w:r>
        <w:rPr>
          <w:rFonts w:cs="Arial"/>
          <w:noProof/>
          <w:color w:val="000000"/>
          <w:szCs w:val="28"/>
          <w:lang w:eastAsia="ru-RU"/>
        </w:rPr>
        <w:pict>
          <v:shape id="_x0000_s1031" type="#_x0000_t32" style="position:absolute;left:0;text-align:left;margin-left:235.95pt;margin-top:25.2pt;width:65.25pt;height:122.25pt;flip:x;z-index:251665408" o:connectortype="straight"/>
        </w:pict>
      </w:r>
      <w:r>
        <w:rPr>
          <w:rFonts w:cs="Arial"/>
          <w:noProof/>
          <w:color w:val="000000"/>
          <w:szCs w:val="28"/>
          <w:lang w:eastAsia="ru-RU"/>
        </w:rPr>
        <w:pict>
          <v:shape id="_x0000_s1026" type="#_x0000_t32" style="position:absolute;left:0;text-align:left;margin-left:239.7pt;margin-top:25.2pt;width:61.5pt;height:115.5pt;z-index:251660288" o:connectortype="straight"/>
        </w:pict>
      </w:r>
      <w:r>
        <w:rPr>
          <w:rFonts w:cs="Arial"/>
          <w:noProof/>
          <w:color w:val="000000"/>
          <w:szCs w:val="28"/>
          <w:lang w:eastAsia="ru-RU"/>
        </w:rPr>
        <w:pict>
          <v:shape id="_x0000_s1028" type="#_x0000_t32" style="position:absolute;left:0;text-align:left;margin-left:219.45pt;margin-top:51.45pt;width:106.5pt;height:65.25pt;flip:y;z-index:251662336" o:connectortype="straight"/>
        </w:pict>
      </w:r>
      <w:r>
        <w:rPr>
          <w:rFonts w:cs="Arial"/>
          <w:noProof/>
          <w:color w:val="000000"/>
          <w:szCs w:val="28"/>
          <w:lang w:eastAsia="ru-RU"/>
        </w:rPr>
        <w:pict>
          <v:shape id="_x0000_s1027" type="#_x0000_t32" style="position:absolute;left:0;text-align:left;margin-left:269.7pt;margin-top:16.2pt;width:1.5pt;height:135.75pt;z-index:251661312" o:connectortype="straight"/>
        </w:pict>
      </w:r>
      <w:r>
        <w:rPr>
          <w:rFonts w:cs="Arial"/>
          <w:noProof/>
          <w:color w:val="000000"/>
          <w:szCs w:val="28"/>
          <w:lang w:eastAsia="ru-RU"/>
        </w:rPr>
        <w:pict>
          <v:shape id="_x0000_s1029" type="#_x0000_t32" style="position:absolute;left:0;text-align:left;margin-left:208.2pt;margin-top:84.45pt;width:128.25pt;height:.75pt;z-index:251663360" o:connectortype="straight"/>
        </w:pict>
      </w:r>
      <w:r>
        <w:rPr>
          <w:rFonts w:cs="Arial"/>
          <w:noProof/>
          <w:color w:val="000000"/>
          <w:szCs w:val="28"/>
          <w:lang w:eastAsia="ru-RU"/>
        </w:rPr>
        <w:pict>
          <v:shape id="_x0000_s1030" type="#_x0000_t32" style="position:absolute;left:0;text-align:left;margin-left:214.2pt;margin-top:51.45pt;width:111.75pt;height:65.25pt;z-index:251664384" o:connectortype="straight"/>
        </w:pict>
      </w:r>
      <w:r>
        <w:rPr>
          <w:rFonts w:cs="Arial"/>
          <w:noProof/>
          <w:color w:val="000000"/>
          <w:szCs w:val="28"/>
          <w:lang w:eastAsia="ru-RU"/>
        </w:rPr>
        <w:pict>
          <v:shape id="_x0000_s1033" type="#_x0000_t32" style="position:absolute;left:0;text-align:left;margin-left:187.95pt;margin-top:51.45pt;width:2.25pt;height:18.75pt;flip:x;z-index:251667456" o:connectortype="straight">
            <v:stroke endarrow="block"/>
          </v:shape>
        </w:pict>
      </w:r>
      <w:r>
        <w:rPr>
          <w:rFonts w:cs="Arial"/>
          <w:noProof/>
          <w:color w:val="000000"/>
          <w:szCs w:val="28"/>
          <w:lang w:eastAsia="ru-RU"/>
        </w:rPr>
        <w:pict>
          <v:shape id="_x0000_s1043" type="#_x0000_t32" style="position:absolute;left:0;text-align:left;margin-left:328.95pt;margin-top:16.2pt;width:12.75pt;height:14.25pt;flip:x y;z-index:251677696" o:connectortype="straight">
            <v:stroke endarrow="block"/>
          </v:shape>
        </w:pict>
      </w:r>
      <w:r>
        <w:rPr>
          <w:rFonts w:cs="Arial"/>
          <w:noProof/>
          <w:color w:val="000000"/>
          <w:szCs w:val="28"/>
          <w:lang w:eastAsia="ru-RU"/>
        </w:rPr>
        <w:pict>
          <v:shape id="_x0000_s1038" type="#_x0000_t32" style="position:absolute;left:0;text-align:left;margin-left:232.2pt;margin-top:161.55pt;width:21.75pt;height:8.25pt;z-index:251672576" o:connectortype="straight">
            <v:stroke endarrow="block"/>
          </v:shape>
        </w:pict>
      </w:r>
      <w:r>
        <w:rPr>
          <w:rFonts w:cs="Arial"/>
          <w:noProof/>
          <w:color w:val="000000"/>
          <w:szCs w:val="28"/>
          <w:lang w:eastAsia="ru-RU"/>
        </w:rPr>
        <w:pict>
          <v:shape id="_x0000_s1037" type="#_x0000_t32" style="position:absolute;left:0;text-align:left;margin-left:196.95pt;margin-top:135.45pt;width:17.25pt;height:16.5pt;z-index:251671552" o:connectortype="straight">
            <v:stroke endarrow="block"/>
          </v:shape>
        </w:pict>
      </w:r>
      <w:r>
        <w:rPr>
          <w:rFonts w:cs="Arial"/>
          <w:noProof/>
          <w:color w:val="000000"/>
          <w:szCs w:val="28"/>
          <w:lang w:eastAsia="ru-RU"/>
        </w:rPr>
        <w:pict>
          <v:shape id="_x0000_s1036" type="#_x0000_t32" style="position:absolute;left:0;text-align:left;margin-left:185.7pt;margin-top:93.45pt;width:2.25pt;height:19.5pt;z-index:251670528" o:connectortype="straight">
            <v:stroke endarrow="block"/>
          </v:shape>
        </w:pict>
      </w:r>
      <w:r>
        <w:rPr>
          <w:rFonts w:cs="Arial"/>
          <w:noProof/>
          <w:color w:val="000000"/>
          <w:szCs w:val="28"/>
          <w:lang w:eastAsia="ru-RU"/>
        </w:rPr>
        <w:pict>
          <v:shape id="_x0000_s1039" type="#_x0000_t32" style="position:absolute;left:0;text-align:left;margin-left:287.7pt;margin-top:161.55pt;width:19.5pt;height:8.25pt;flip:y;z-index:251673600" o:connectortype="straight">
            <v:stroke endarrow="block"/>
          </v:shape>
        </w:pict>
      </w:r>
      <w:r>
        <w:rPr>
          <w:rFonts w:cs="Arial"/>
          <w:noProof/>
          <w:color w:val="000000"/>
          <w:szCs w:val="28"/>
          <w:lang w:eastAsia="ru-RU"/>
        </w:rPr>
        <w:pict>
          <v:shape id="_x0000_s1040" type="#_x0000_t32" style="position:absolute;left:0;text-align:left;margin-left:328.95pt;margin-top:135.45pt;width:12.75pt;height:16.5pt;flip:y;z-index:251674624" o:connectortype="straight">
            <v:stroke endarrow="block"/>
          </v:shape>
        </w:pict>
      </w:r>
      <w:r>
        <w:rPr>
          <w:rFonts w:cs="Arial"/>
          <w:noProof/>
          <w:color w:val="000000"/>
          <w:szCs w:val="28"/>
          <w:lang w:eastAsia="ru-RU"/>
        </w:rPr>
        <w:pict>
          <v:shape id="_x0000_s1041" type="#_x0000_t32" style="position:absolute;left:0;text-align:left;margin-left:353.7pt;margin-top:93.45pt;width:3.75pt;height:19.5pt;flip:y;z-index:251675648" o:connectortype="straight">
            <v:stroke endarrow="block"/>
          </v:shape>
        </w:pict>
      </w:r>
      <w:r>
        <w:rPr>
          <w:rFonts w:cs="Arial"/>
          <w:noProof/>
          <w:color w:val="000000"/>
          <w:szCs w:val="28"/>
          <w:lang w:eastAsia="ru-RU"/>
        </w:rPr>
        <w:pict>
          <v:shape id="_x0000_s1042" type="#_x0000_t32" style="position:absolute;left:0;text-align:left;margin-left:353.7pt;margin-top:51.45pt;width:3.75pt;height:12.75pt;flip:x y;z-index:251676672" o:connectortype="straight">
            <v:stroke endarrow="block"/>
          </v:shape>
        </w:pict>
      </w:r>
      <w:r>
        <w:rPr>
          <w:rFonts w:cs="Arial"/>
          <w:noProof/>
          <w:color w:val="000000"/>
          <w:szCs w:val="28"/>
          <w:lang w:eastAsia="ru-RU"/>
        </w:rPr>
        <w:pict>
          <v:shape id="_x0000_s1032" type="#_x0000_t32" style="position:absolute;left:0;text-align:left;margin-left:200.7pt;margin-top:16.2pt;width:13.5pt;height:14.25pt;flip:x;z-index:251666432" o:connectortype="straight">
            <v:stroke endarrow="block"/>
          </v:shape>
        </w:pict>
      </w:r>
      <w:r w:rsidR="00337149">
        <w:rPr>
          <w:rFonts w:cs="Arial"/>
          <w:noProof/>
          <w:color w:val="000000"/>
          <w:szCs w:val="28"/>
          <w:lang w:eastAsia="ru-RU"/>
        </w:rPr>
        <w:drawing>
          <wp:inline distT="0" distB="0" distL="0" distR="0">
            <wp:extent cx="7629525" cy="2118706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37149" w:rsidRDefault="00337149" w:rsidP="00337149">
      <w:pPr>
        <w:spacing w:line="240" w:lineRule="auto"/>
        <w:ind w:firstLine="340"/>
        <w:rPr>
          <w:rFonts w:cs="Arial"/>
          <w:color w:val="000000"/>
          <w:szCs w:val="28"/>
        </w:rPr>
      </w:pPr>
    </w:p>
    <w:p w:rsidR="00337149" w:rsidRDefault="00337149" w:rsidP="00337149">
      <w:pPr>
        <w:spacing w:line="240" w:lineRule="auto"/>
        <w:ind w:firstLine="340"/>
        <w:rPr>
          <w:rFonts w:cs="Arial"/>
          <w:color w:val="000000"/>
          <w:szCs w:val="28"/>
        </w:rPr>
      </w:pPr>
      <w:r w:rsidRPr="000D1BA9">
        <w:rPr>
          <w:rFonts w:cs="Arial"/>
          <w:noProof/>
          <w:color w:val="000000"/>
          <w:szCs w:val="28"/>
          <w:lang w:eastAsia="ru-RU"/>
        </w:rPr>
        <w:drawing>
          <wp:inline distT="0" distB="0" distL="0" distR="0">
            <wp:extent cx="2574681" cy="2336286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81" cy="233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Cs w:val="28"/>
        </w:rPr>
        <w:t xml:space="preserve">  </w:t>
      </w:r>
      <w:r>
        <w:rPr>
          <w:rFonts w:cs="Arial"/>
          <w:noProof/>
          <w:color w:val="000000"/>
          <w:szCs w:val="28"/>
          <w:lang w:eastAsia="ru-RU"/>
        </w:rPr>
        <w:drawing>
          <wp:inline distT="0" distB="0" distL="0" distR="0">
            <wp:extent cx="2146286" cy="2174289"/>
            <wp:effectExtent l="19050" t="0" r="6364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86" cy="217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AA" w:rsidRDefault="0015376F" w:rsidP="00337149">
      <w:pPr>
        <w:spacing w:line="240" w:lineRule="auto"/>
        <w:ind w:firstLine="340"/>
        <w:rPr>
          <w:rFonts w:cs="Arial"/>
          <w:color w:val="000000"/>
          <w:szCs w:val="28"/>
        </w:rPr>
      </w:pPr>
      <w:r>
        <w:rPr>
          <w:rFonts w:cs="Arial"/>
          <w:noProof/>
          <w:color w:val="000000"/>
          <w:szCs w:val="28"/>
          <w:lang w:eastAsia="ru-RU"/>
        </w:rPr>
        <w:drawing>
          <wp:inline distT="0" distB="0" distL="0" distR="0">
            <wp:extent cx="3016476" cy="305628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76" cy="305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AA" w:rsidRPr="007573AA" w:rsidRDefault="007573AA" w:rsidP="00337149">
      <w:pPr>
        <w:spacing w:line="240" w:lineRule="auto"/>
        <w:ind w:firstLine="340"/>
        <w:rPr>
          <w:rFonts w:cs="Arial"/>
          <w:color w:val="000000"/>
          <w:szCs w:val="28"/>
        </w:rPr>
      </w:pPr>
    </w:p>
    <w:p w:rsidR="002B3990" w:rsidRDefault="002B3990" w:rsidP="00337149">
      <w:pPr>
        <w:spacing w:line="240" w:lineRule="auto"/>
        <w:ind w:firstLine="340"/>
        <w:rPr>
          <w:rFonts w:cs="Arial"/>
          <w:color w:val="000000"/>
          <w:sz w:val="36"/>
          <w:szCs w:val="36"/>
          <w:u w:val="single"/>
        </w:rPr>
      </w:pPr>
    </w:p>
    <w:p w:rsidR="002B3990" w:rsidRDefault="002B3990" w:rsidP="00337149">
      <w:pPr>
        <w:spacing w:line="240" w:lineRule="auto"/>
        <w:ind w:firstLine="340"/>
        <w:rPr>
          <w:rFonts w:cs="Arial"/>
          <w:color w:val="000000"/>
          <w:sz w:val="36"/>
          <w:szCs w:val="36"/>
          <w:u w:val="single"/>
        </w:rPr>
      </w:pPr>
    </w:p>
    <w:p w:rsidR="00337149" w:rsidRPr="002B3990" w:rsidRDefault="00337149" w:rsidP="00337149">
      <w:pPr>
        <w:spacing w:line="240" w:lineRule="auto"/>
        <w:ind w:firstLine="340"/>
        <w:rPr>
          <w:rFonts w:cs="Arial"/>
          <w:color w:val="000000"/>
          <w:szCs w:val="28"/>
          <w:u w:val="single"/>
        </w:rPr>
      </w:pPr>
      <w:r w:rsidRPr="002B3990">
        <w:rPr>
          <w:rFonts w:cs="Arial"/>
          <w:color w:val="000000"/>
          <w:szCs w:val="28"/>
          <w:u w:val="single"/>
        </w:rPr>
        <w:lastRenderedPageBreak/>
        <w:t>4. Краткие выводы и рекомендации.</w:t>
      </w:r>
    </w:p>
    <w:p w:rsidR="00337149" w:rsidRPr="00CA799B" w:rsidRDefault="00337149" w:rsidP="00337149">
      <w:pPr>
        <w:pStyle w:val="a3"/>
        <w:spacing w:before="0" w:beforeAutospacing="0"/>
        <w:ind w:firstLine="340"/>
        <w:jc w:val="both"/>
        <w:rPr>
          <w:rFonts w:asciiTheme="minorHAnsi" w:hAnsiTheme="minorHAnsi" w:cs="Arial"/>
          <w:color w:val="000000"/>
          <w:sz w:val="36"/>
          <w:szCs w:val="36"/>
        </w:rPr>
      </w:pPr>
      <w:r w:rsidRPr="00CA799B">
        <w:rPr>
          <w:rFonts w:asciiTheme="minorHAnsi" w:hAnsiTheme="minorHAnsi"/>
          <w:sz w:val="36"/>
          <w:szCs w:val="36"/>
        </w:rPr>
        <w:t>Существуют три</w:t>
      </w:r>
      <w:r w:rsidRPr="00CA799B">
        <w:rPr>
          <w:sz w:val="36"/>
          <w:szCs w:val="36"/>
        </w:rPr>
        <w:t xml:space="preserve"> </w:t>
      </w:r>
      <w:r w:rsidRPr="00CA799B">
        <w:rPr>
          <w:rFonts w:asciiTheme="minorHAnsi" w:hAnsiTheme="minorHAnsi"/>
          <w:sz w:val="36"/>
          <w:szCs w:val="36"/>
        </w:rPr>
        <w:t>основные формы познания мира и места, занимаемого в нем человеком:</w:t>
      </w:r>
      <w:r w:rsidRPr="00CA799B">
        <w:rPr>
          <w:rStyle w:val="a7"/>
          <w:rFonts w:asciiTheme="minorHAnsi" w:hAnsiTheme="minorHAnsi" w:cs="Arial"/>
          <w:i w:val="0"/>
          <w:sz w:val="36"/>
          <w:szCs w:val="36"/>
        </w:rPr>
        <w:t xml:space="preserve"> на</w:t>
      </w:r>
      <w:r w:rsidRPr="00CA799B">
        <w:rPr>
          <w:rFonts w:asciiTheme="minorHAnsi" w:hAnsiTheme="minorHAnsi"/>
          <w:sz w:val="36"/>
          <w:szCs w:val="36"/>
        </w:rPr>
        <w:t>учная, религиозная и художественная</w:t>
      </w:r>
      <w:r w:rsidRPr="00CA799B">
        <w:rPr>
          <w:rFonts w:asciiTheme="minorHAnsi" w:hAnsiTheme="minorHAnsi"/>
          <w:i/>
          <w:sz w:val="36"/>
          <w:szCs w:val="36"/>
        </w:rPr>
        <w:t xml:space="preserve">. </w:t>
      </w:r>
      <w:r w:rsidRPr="00CA799B">
        <w:rPr>
          <w:rFonts w:asciiTheme="minorHAnsi" w:hAnsiTheme="minorHAnsi"/>
          <w:sz w:val="36"/>
          <w:szCs w:val="36"/>
        </w:rPr>
        <w:t>К</w:t>
      </w:r>
      <w:r w:rsidRPr="00CA799B">
        <w:rPr>
          <w:rFonts w:asciiTheme="minorHAnsi" w:hAnsiTheme="minorHAnsi" w:cs="Arial"/>
          <w:color w:val="000000"/>
          <w:sz w:val="36"/>
          <w:szCs w:val="36"/>
        </w:rPr>
        <w:t xml:space="preserve">онсолидация сил научной, религиозной и художественной общественности </w:t>
      </w:r>
      <w:r w:rsidR="002B3990">
        <w:rPr>
          <w:rFonts w:asciiTheme="minorHAnsi" w:hAnsiTheme="minorHAnsi" w:cs="Arial"/>
          <w:color w:val="000000"/>
          <w:sz w:val="36"/>
          <w:szCs w:val="36"/>
        </w:rPr>
        <w:t xml:space="preserve">в настоящее время </w:t>
      </w:r>
      <w:r w:rsidRPr="00CA799B">
        <w:rPr>
          <w:rFonts w:asciiTheme="minorHAnsi" w:hAnsiTheme="minorHAnsi" w:cs="Arial"/>
          <w:color w:val="000000"/>
          <w:sz w:val="36"/>
          <w:szCs w:val="36"/>
        </w:rPr>
        <w:t xml:space="preserve">необходима, т.к. </w:t>
      </w:r>
      <w:r w:rsidRPr="00CA799B">
        <w:rPr>
          <w:rFonts w:asciiTheme="minorHAnsi" w:hAnsiTheme="minorHAnsi"/>
          <w:sz w:val="36"/>
          <w:szCs w:val="36"/>
        </w:rPr>
        <w:t xml:space="preserve">в связи с расширением числа внутренних и внешних угроз </w:t>
      </w:r>
      <w:r w:rsidRPr="00CA799B">
        <w:rPr>
          <w:rFonts w:asciiTheme="minorHAnsi" w:hAnsiTheme="minorHAnsi" w:cs="Arial"/>
          <w:color w:val="000000"/>
          <w:sz w:val="36"/>
          <w:szCs w:val="36"/>
        </w:rPr>
        <w:t>она является одной из важных составляющих безопасности всей страны.</w:t>
      </w:r>
      <w:r w:rsidRPr="00CA799B">
        <w:rPr>
          <w:rFonts w:asciiTheme="minorHAnsi" w:hAnsiTheme="minorHAnsi"/>
          <w:sz w:val="36"/>
          <w:szCs w:val="36"/>
        </w:rPr>
        <w:t xml:space="preserve"> </w:t>
      </w:r>
    </w:p>
    <w:p w:rsidR="00337149" w:rsidRPr="00CA799B" w:rsidRDefault="00337149" w:rsidP="00337149">
      <w:pPr>
        <w:spacing w:after="100" w:afterAutospacing="1" w:line="240" w:lineRule="auto"/>
        <w:ind w:firstLine="340"/>
        <w:rPr>
          <w:rFonts w:cs="Arial"/>
          <w:color w:val="000000"/>
          <w:sz w:val="36"/>
          <w:szCs w:val="36"/>
        </w:rPr>
      </w:pPr>
      <w:r w:rsidRPr="00CA799B">
        <w:rPr>
          <w:rFonts w:cs="Arial"/>
          <w:color w:val="000000"/>
          <w:sz w:val="36"/>
          <w:szCs w:val="36"/>
        </w:rPr>
        <w:t xml:space="preserve">В РФ созданы и функционируют общественные советы по культуре - тому социальному институту, который занимает одно из центральных мест в общей системе социальных институтов современного общества; разрабатываются комплексные программы их развития. </w:t>
      </w:r>
    </w:p>
    <w:p w:rsidR="00337149" w:rsidRPr="00CA799B" w:rsidRDefault="00337149" w:rsidP="00337149">
      <w:pPr>
        <w:spacing w:after="100" w:afterAutospacing="1" w:line="240" w:lineRule="auto"/>
        <w:ind w:firstLine="340"/>
        <w:rPr>
          <w:rFonts w:cs="Arial"/>
          <w:color w:val="000000"/>
          <w:sz w:val="36"/>
          <w:szCs w:val="36"/>
        </w:rPr>
      </w:pPr>
      <w:r w:rsidRPr="00CA799B">
        <w:rPr>
          <w:rFonts w:cs="Arial"/>
          <w:color w:val="000000"/>
          <w:sz w:val="36"/>
          <w:szCs w:val="36"/>
        </w:rPr>
        <w:t xml:space="preserve">В научном сообществе происходит философское осмысление взаимосвязей науки, культуры и религии, проводятся междисциплинарные исследования, активно разрабатываются новые </w:t>
      </w:r>
      <w:proofErr w:type="spellStart"/>
      <w:r w:rsidRPr="00CA799B">
        <w:rPr>
          <w:rFonts w:cs="Arial"/>
          <w:color w:val="000000"/>
          <w:sz w:val="36"/>
          <w:szCs w:val="36"/>
        </w:rPr>
        <w:t>кросс-культурные</w:t>
      </w:r>
      <w:proofErr w:type="spellEnd"/>
      <w:r w:rsidRPr="00CA799B">
        <w:rPr>
          <w:rFonts w:cs="Arial"/>
          <w:color w:val="000000"/>
          <w:sz w:val="36"/>
          <w:szCs w:val="36"/>
        </w:rPr>
        <w:t xml:space="preserve"> подходы; в частности, в текстах Нового Завета выявлен "модус интеграции внешней учености в домостроительство спасения рода человеческого".</w:t>
      </w:r>
    </w:p>
    <w:p w:rsidR="00337149" w:rsidRPr="00CA799B" w:rsidRDefault="00337149" w:rsidP="00337149">
      <w:pPr>
        <w:spacing w:after="100" w:afterAutospacing="1" w:line="240" w:lineRule="auto"/>
        <w:ind w:firstLine="340"/>
        <w:rPr>
          <w:rFonts w:cs="Arial"/>
          <w:color w:val="000000"/>
          <w:sz w:val="36"/>
          <w:szCs w:val="36"/>
        </w:rPr>
      </w:pPr>
      <w:r w:rsidRPr="00CA799B">
        <w:rPr>
          <w:rFonts w:cs="Arial"/>
          <w:color w:val="000000"/>
          <w:sz w:val="36"/>
          <w:szCs w:val="36"/>
        </w:rPr>
        <w:t xml:space="preserve">В связи с этим представляется целесообразным </w:t>
      </w:r>
      <w:r w:rsidR="002B3990">
        <w:rPr>
          <w:rFonts w:cs="Arial"/>
          <w:color w:val="000000"/>
          <w:sz w:val="36"/>
          <w:szCs w:val="36"/>
        </w:rPr>
        <w:t>продолжить</w:t>
      </w:r>
      <w:r w:rsidRPr="00CA799B">
        <w:rPr>
          <w:rFonts w:cs="Arial"/>
          <w:color w:val="000000"/>
          <w:sz w:val="36"/>
          <w:szCs w:val="36"/>
        </w:rPr>
        <w:t xml:space="preserve"> исследова</w:t>
      </w:r>
      <w:r w:rsidR="002B3990">
        <w:rPr>
          <w:rFonts w:cs="Arial"/>
          <w:color w:val="000000"/>
          <w:sz w:val="36"/>
          <w:szCs w:val="36"/>
        </w:rPr>
        <w:t>ние</w:t>
      </w:r>
      <w:r w:rsidRPr="00CA799B">
        <w:rPr>
          <w:rFonts w:cs="Arial"/>
          <w:color w:val="000000"/>
          <w:sz w:val="36"/>
          <w:szCs w:val="36"/>
        </w:rPr>
        <w:t xml:space="preserve"> </w:t>
      </w:r>
      <w:r w:rsidR="002B3990">
        <w:rPr>
          <w:rFonts w:cs="Arial"/>
          <w:color w:val="000000"/>
          <w:sz w:val="36"/>
          <w:szCs w:val="36"/>
        </w:rPr>
        <w:t>"</w:t>
      </w:r>
      <w:r w:rsidRPr="00CA799B">
        <w:rPr>
          <w:rFonts w:cs="Arial"/>
          <w:color w:val="000000"/>
          <w:sz w:val="36"/>
          <w:szCs w:val="36"/>
        </w:rPr>
        <w:t>модус</w:t>
      </w:r>
      <w:r w:rsidR="002B3990">
        <w:rPr>
          <w:rFonts w:cs="Arial"/>
          <w:color w:val="000000"/>
          <w:sz w:val="36"/>
          <w:szCs w:val="36"/>
        </w:rPr>
        <w:t>а</w:t>
      </w:r>
      <w:r w:rsidRPr="00CA799B">
        <w:rPr>
          <w:rFonts w:cs="Arial"/>
          <w:color w:val="000000"/>
          <w:sz w:val="36"/>
          <w:szCs w:val="36"/>
        </w:rPr>
        <w:t xml:space="preserve"> интеграции научных знаний в домостроительство спасения</w:t>
      </w:r>
      <w:r w:rsidR="002B3990">
        <w:rPr>
          <w:rFonts w:cs="Arial"/>
          <w:color w:val="000000"/>
          <w:sz w:val="36"/>
          <w:szCs w:val="36"/>
        </w:rPr>
        <w:t>"</w:t>
      </w:r>
      <w:r w:rsidRPr="00CA799B">
        <w:rPr>
          <w:rFonts w:cs="Arial"/>
          <w:color w:val="000000"/>
          <w:sz w:val="36"/>
          <w:szCs w:val="36"/>
        </w:rPr>
        <w:t xml:space="preserve"> и активизировать усилия по преодолению терминологической путаницы, которая </w:t>
      </w:r>
      <w:r w:rsidR="002B3990">
        <w:rPr>
          <w:rFonts w:cs="Arial"/>
          <w:color w:val="000000"/>
          <w:sz w:val="36"/>
          <w:szCs w:val="36"/>
        </w:rPr>
        <w:t xml:space="preserve">не только </w:t>
      </w:r>
      <w:r w:rsidRPr="00CA799B">
        <w:rPr>
          <w:rFonts w:cs="Arial"/>
          <w:color w:val="000000"/>
          <w:sz w:val="36"/>
          <w:szCs w:val="36"/>
        </w:rPr>
        <w:t>затрудняет исследовательскую деятельность</w:t>
      </w:r>
      <w:r w:rsidR="002B3990">
        <w:rPr>
          <w:rFonts w:cs="Arial"/>
          <w:color w:val="000000"/>
          <w:sz w:val="36"/>
          <w:szCs w:val="36"/>
        </w:rPr>
        <w:t>, но</w:t>
      </w:r>
      <w:r w:rsidRPr="00CA799B">
        <w:rPr>
          <w:rFonts w:cs="Arial"/>
          <w:color w:val="000000"/>
          <w:sz w:val="36"/>
          <w:szCs w:val="36"/>
        </w:rPr>
        <w:t xml:space="preserve"> и препятствует консолидации усилий научной, религиозной и художественной общественности.</w:t>
      </w:r>
    </w:p>
    <w:sectPr w:rsidR="00337149" w:rsidRPr="00CA799B" w:rsidSect="000E493A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24" w:rsidRDefault="00A87224" w:rsidP="00337149">
      <w:pPr>
        <w:spacing w:line="240" w:lineRule="auto"/>
      </w:pPr>
      <w:r>
        <w:separator/>
      </w:r>
    </w:p>
  </w:endnote>
  <w:endnote w:type="continuationSeparator" w:id="0">
    <w:p w:rsidR="00A87224" w:rsidRDefault="00A87224" w:rsidP="00337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9015"/>
      <w:docPartObj>
        <w:docPartGallery w:val="Page Numbers (Bottom of Page)"/>
        <w:docPartUnique/>
      </w:docPartObj>
    </w:sdtPr>
    <w:sdtContent>
      <w:p w:rsidR="00331CCE" w:rsidRDefault="00331CCE">
        <w:pPr>
          <w:pStyle w:val="ac"/>
          <w:jc w:val="right"/>
        </w:pPr>
        <w:fldSimple w:instr=" PAGE   \* MERGEFORMAT ">
          <w:r w:rsidR="002B3990">
            <w:rPr>
              <w:noProof/>
            </w:rPr>
            <w:t>10</w:t>
          </w:r>
        </w:fldSimple>
      </w:p>
    </w:sdtContent>
  </w:sdt>
  <w:p w:rsidR="00331CCE" w:rsidRDefault="00331CC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24" w:rsidRDefault="00A87224" w:rsidP="00337149">
      <w:pPr>
        <w:spacing w:line="240" w:lineRule="auto"/>
      </w:pPr>
      <w:r>
        <w:separator/>
      </w:r>
    </w:p>
  </w:footnote>
  <w:footnote w:type="continuationSeparator" w:id="0">
    <w:p w:rsidR="00A87224" w:rsidRDefault="00A87224" w:rsidP="00337149">
      <w:pPr>
        <w:spacing w:line="240" w:lineRule="auto"/>
      </w:pPr>
      <w:r>
        <w:continuationSeparator/>
      </w:r>
    </w:p>
  </w:footnote>
  <w:footnote w:id="1">
    <w:p w:rsidR="00337149" w:rsidRDefault="00337149" w:rsidP="00337149">
      <w:pPr>
        <w:pStyle w:val="a4"/>
        <w:ind w:firstLine="0"/>
        <w:jc w:val="left"/>
      </w:pPr>
      <w:r>
        <w:rPr>
          <w:rStyle w:val="a6"/>
        </w:rPr>
        <w:footnoteRef/>
      </w:r>
      <w:r>
        <w:t xml:space="preserve"> </w:t>
      </w:r>
      <w:r w:rsidRPr="006F59DC">
        <w:t>http://lenta.ru/news/2014/12/26/doctrinenew/</w:t>
      </w:r>
      <w:r>
        <w:t xml:space="preserve">   Курсив мой - Л.Н.</w:t>
      </w:r>
    </w:p>
  </w:footnote>
  <w:footnote w:id="2">
    <w:p w:rsidR="00337149" w:rsidRPr="00E64113" w:rsidRDefault="00337149" w:rsidP="00337149">
      <w:pPr>
        <w:pStyle w:val="a3"/>
        <w:spacing w:before="0" w:beforeAutospacing="0" w:after="0" w:afterAutospacing="0"/>
        <w:rPr>
          <w:sz w:val="20"/>
          <w:szCs w:val="20"/>
        </w:rPr>
      </w:pPr>
      <w:r w:rsidRPr="00E64113">
        <w:rPr>
          <w:rStyle w:val="a6"/>
          <w:sz w:val="20"/>
          <w:szCs w:val="20"/>
        </w:rPr>
        <w:footnoteRef/>
      </w:r>
      <w:r w:rsidRPr="00E64113">
        <w:rPr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Н</w:t>
      </w:r>
      <w:r w:rsidRPr="00E64113">
        <w:rPr>
          <w:rFonts w:asciiTheme="minorHAnsi" w:hAnsiTheme="minorHAnsi"/>
          <w:sz w:val="20"/>
          <w:szCs w:val="20"/>
        </w:rPr>
        <w:t>овая военная доктрина РФ  от 26.12.2014. Курсив мой - Л.Н.</w:t>
      </w:r>
    </w:p>
  </w:footnote>
  <w:footnote w:id="3">
    <w:p w:rsidR="00337149" w:rsidRPr="00186F76" w:rsidRDefault="00337149" w:rsidP="00337149">
      <w:pPr>
        <w:spacing w:line="240" w:lineRule="auto"/>
        <w:ind w:firstLine="0"/>
        <w:jc w:val="left"/>
        <w:rPr>
          <w:sz w:val="20"/>
          <w:szCs w:val="20"/>
        </w:rPr>
      </w:pPr>
      <w:r w:rsidRPr="00186F76">
        <w:rPr>
          <w:rStyle w:val="a6"/>
          <w:sz w:val="20"/>
          <w:szCs w:val="20"/>
        </w:rPr>
        <w:footnoteRef/>
      </w:r>
      <w:r w:rsidRPr="00186F76">
        <w:rPr>
          <w:sz w:val="20"/>
          <w:szCs w:val="20"/>
        </w:rPr>
        <w:t xml:space="preserve"> http://read.virmk.ru/s/SANZ_SOC/g-062.htm Виртуальный учебно-методический кабинет, подраздел: Политическая система общества.</w:t>
      </w:r>
    </w:p>
  </w:footnote>
  <w:footnote w:id="4">
    <w:p w:rsidR="00337149" w:rsidRPr="00186F76" w:rsidRDefault="00337149" w:rsidP="00337149">
      <w:pPr>
        <w:spacing w:line="240" w:lineRule="auto"/>
        <w:ind w:firstLine="0"/>
        <w:rPr>
          <w:sz w:val="20"/>
          <w:szCs w:val="20"/>
        </w:rPr>
      </w:pPr>
      <w:r w:rsidRPr="00186F76">
        <w:rPr>
          <w:rStyle w:val="a6"/>
          <w:sz w:val="20"/>
          <w:szCs w:val="20"/>
        </w:rPr>
        <w:footnoteRef/>
      </w:r>
      <w:r w:rsidRPr="00186F76">
        <w:rPr>
          <w:sz w:val="20"/>
          <w:szCs w:val="20"/>
        </w:rPr>
        <w:t xml:space="preserve"> http://teacode.com/online/udc/index.html</w:t>
      </w:r>
    </w:p>
  </w:footnote>
  <w:footnote w:id="5">
    <w:p w:rsidR="00337149" w:rsidRPr="00186F76" w:rsidRDefault="00337149" w:rsidP="00337149">
      <w:pPr>
        <w:spacing w:line="240" w:lineRule="auto"/>
        <w:ind w:firstLine="0"/>
        <w:rPr>
          <w:sz w:val="20"/>
          <w:szCs w:val="20"/>
        </w:rPr>
      </w:pPr>
      <w:r w:rsidRPr="00186F76">
        <w:rPr>
          <w:rStyle w:val="a6"/>
          <w:sz w:val="20"/>
          <w:szCs w:val="20"/>
        </w:rPr>
        <w:footnoteRef/>
      </w:r>
      <w:r w:rsidRPr="00186F76">
        <w:rPr>
          <w:sz w:val="20"/>
          <w:szCs w:val="20"/>
        </w:rPr>
        <w:t xml:space="preserve"> http://www.tutoronline.ru/blog/ponjatie-kultury-hudozhestvennoj-kultury-iskusstva</w:t>
      </w:r>
    </w:p>
  </w:footnote>
  <w:footnote w:id="6">
    <w:p w:rsidR="00337149" w:rsidRDefault="00337149" w:rsidP="00337149">
      <w:pPr>
        <w:pStyle w:val="a4"/>
      </w:pPr>
      <w:r>
        <w:rPr>
          <w:rStyle w:val="a6"/>
        </w:rPr>
        <w:footnoteRef/>
      </w:r>
      <w:r>
        <w:t xml:space="preserve"> </w:t>
      </w:r>
      <w:r w:rsidRPr="006B4CBD">
        <w:t>http://azbyka.ru/shemy/chelovek.shtml</w:t>
      </w:r>
    </w:p>
  </w:footnote>
  <w:footnote w:id="7">
    <w:p w:rsidR="0055529A" w:rsidRPr="00A22854" w:rsidRDefault="0055529A" w:rsidP="00A22854">
      <w:pPr>
        <w:spacing w:line="240" w:lineRule="auto"/>
        <w:ind w:firstLine="0"/>
        <w:jc w:val="left"/>
        <w:rPr>
          <w:sz w:val="22"/>
        </w:rPr>
      </w:pPr>
      <w:r w:rsidRPr="00A22854">
        <w:rPr>
          <w:rStyle w:val="a6"/>
          <w:sz w:val="22"/>
        </w:rPr>
        <w:footnoteRef/>
      </w:r>
      <w:r w:rsidRPr="00A22854">
        <w:rPr>
          <w:sz w:val="22"/>
        </w:rPr>
        <w:t xml:space="preserve"> http://www.skeptik.net/religion/science/10academ.htm</w:t>
      </w:r>
    </w:p>
  </w:footnote>
  <w:footnote w:id="8">
    <w:p w:rsidR="00A22854" w:rsidRPr="00A22854" w:rsidRDefault="00A22854" w:rsidP="00A22854">
      <w:pPr>
        <w:pStyle w:val="a4"/>
        <w:ind w:firstLine="0"/>
        <w:jc w:val="left"/>
        <w:rPr>
          <w:sz w:val="22"/>
          <w:szCs w:val="22"/>
        </w:rPr>
      </w:pPr>
      <w:r w:rsidRPr="00A22854">
        <w:rPr>
          <w:rStyle w:val="a6"/>
          <w:sz w:val="22"/>
          <w:szCs w:val="22"/>
        </w:rPr>
        <w:footnoteRef/>
      </w:r>
      <w:r w:rsidRPr="00A22854">
        <w:rPr>
          <w:sz w:val="22"/>
          <w:szCs w:val="22"/>
        </w:rPr>
        <w:t xml:space="preserve"> </w:t>
      </w:r>
      <w:proofErr w:type="spellStart"/>
      <w:r w:rsidRPr="00A22854">
        <w:rPr>
          <w:sz w:val="22"/>
          <w:szCs w:val="22"/>
        </w:rPr>
        <w:t>Цит</w:t>
      </w:r>
      <w:proofErr w:type="spellEnd"/>
      <w:r w:rsidRPr="00A22854">
        <w:rPr>
          <w:sz w:val="22"/>
          <w:szCs w:val="22"/>
        </w:rPr>
        <w:t xml:space="preserve">. по: </w:t>
      </w:r>
      <w:proofErr w:type="spellStart"/>
      <w:r w:rsidRPr="00A22854">
        <w:rPr>
          <w:sz w:val="22"/>
          <w:szCs w:val="22"/>
        </w:rPr>
        <w:t>Шиповская</w:t>
      </w:r>
      <w:proofErr w:type="spellEnd"/>
      <w:r w:rsidRPr="00A22854">
        <w:rPr>
          <w:sz w:val="22"/>
          <w:szCs w:val="22"/>
        </w:rPr>
        <w:t xml:space="preserve"> Л.П. Человек и его потребности. Учебное пособие. - М., 2008, </w:t>
      </w:r>
      <w:proofErr w:type="spellStart"/>
      <w:r w:rsidRPr="00A22854">
        <w:rPr>
          <w:sz w:val="22"/>
          <w:szCs w:val="22"/>
        </w:rPr>
        <w:t>сн</w:t>
      </w:r>
      <w:proofErr w:type="spellEnd"/>
      <w:r w:rsidRPr="00A22854">
        <w:rPr>
          <w:sz w:val="22"/>
          <w:szCs w:val="22"/>
        </w:rPr>
        <w:t>. 1 на с.105.</w:t>
      </w:r>
    </w:p>
  </w:footnote>
  <w:footnote w:id="9">
    <w:p w:rsidR="00337149" w:rsidRPr="00E64113" w:rsidRDefault="00337149" w:rsidP="00337149">
      <w:pPr>
        <w:pStyle w:val="a4"/>
        <w:ind w:firstLine="0"/>
      </w:pPr>
      <w:r w:rsidRPr="00E64113">
        <w:rPr>
          <w:rStyle w:val="a6"/>
        </w:rPr>
        <w:footnoteRef/>
      </w:r>
      <w:r w:rsidRPr="00E64113">
        <w:t xml:space="preserve"> Концепция общественной долгосрочной комплексной программы устойчивого державного развития территорий со стратегической перспективой до 2030 года. - 2014, с.4-5.</w:t>
      </w:r>
    </w:p>
  </w:footnote>
  <w:footnote w:id="10">
    <w:p w:rsidR="00337149" w:rsidRDefault="00337149" w:rsidP="00337149">
      <w:pPr>
        <w:pStyle w:val="a4"/>
        <w:ind w:firstLine="0"/>
      </w:pPr>
      <w:r>
        <w:rPr>
          <w:rStyle w:val="a6"/>
        </w:rPr>
        <w:footnoteRef/>
      </w:r>
      <w:r>
        <w:t xml:space="preserve"> Патриарх Московский и всея Руси Кирилл. Нравственные основы научного поиска. В:</w:t>
      </w:r>
      <w:r w:rsidRPr="007F2865">
        <w:t xml:space="preserve"> </w:t>
      </w:r>
      <w:r>
        <w:t>Научно-богословский и церковно-общественный журнал "Церковь и время" 2010 г., №3, с.15.</w:t>
      </w:r>
    </w:p>
  </w:footnote>
  <w:footnote w:id="11">
    <w:p w:rsidR="00337149" w:rsidRDefault="00337149" w:rsidP="00337149">
      <w:pPr>
        <w:pStyle w:val="a4"/>
        <w:ind w:firstLine="0"/>
        <w:jc w:val="left"/>
      </w:pPr>
      <w:r>
        <w:rPr>
          <w:rStyle w:val="a6"/>
        </w:rPr>
        <w:footnoteRef/>
      </w:r>
      <w:r>
        <w:t xml:space="preserve"> </w:t>
      </w:r>
      <w:proofErr w:type="spellStart"/>
      <w:r>
        <w:t>Цит</w:t>
      </w:r>
      <w:proofErr w:type="spellEnd"/>
      <w:r>
        <w:t xml:space="preserve">. по: В.К.Шохин. Библейское видение техники, науки и ученой деятельности. В: Наука и религия. . Междисциплинарный и </w:t>
      </w:r>
      <w:proofErr w:type="spellStart"/>
      <w:r>
        <w:t>кросс-культурный</w:t>
      </w:r>
      <w:proofErr w:type="spellEnd"/>
      <w:r>
        <w:t xml:space="preserve"> подход. </w:t>
      </w:r>
      <w:r w:rsidRPr="00E14E6B">
        <w:rPr>
          <w:lang w:val="en-US"/>
        </w:rPr>
        <w:t>S</w:t>
      </w:r>
      <w:r>
        <w:rPr>
          <w:lang w:val="en-US"/>
        </w:rPr>
        <w:t>cience</w:t>
      </w:r>
      <w:r w:rsidRPr="00A933DB">
        <w:t xml:space="preserve"> &amp; </w:t>
      </w:r>
      <w:r>
        <w:rPr>
          <w:lang w:val="en-US"/>
        </w:rPr>
        <w:t>Religion</w:t>
      </w:r>
      <w:r w:rsidRPr="00A933DB">
        <w:t xml:space="preserve">. </w:t>
      </w:r>
      <w:r>
        <w:rPr>
          <w:lang w:val="en-US"/>
        </w:rPr>
        <w:t>An interdisciplinary and cross-cultural approach.</w:t>
      </w:r>
      <w:r w:rsidRPr="00E14E6B">
        <w:rPr>
          <w:lang w:val="en-US"/>
        </w:rPr>
        <w:t xml:space="preserve"> </w:t>
      </w:r>
      <w:r>
        <w:rPr>
          <w:lang w:val="en-US"/>
        </w:rPr>
        <w:t>Global</w:t>
      </w:r>
      <w:r w:rsidRPr="001668D7">
        <w:rPr>
          <w:lang w:val="en-US"/>
        </w:rPr>
        <w:t xml:space="preserve"> </w:t>
      </w:r>
      <w:r>
        <w:rPr>
          <w:lang w:val="en-US"/>
        </w:rPr>
        <w:t>Perspectives</w:t>
      </w:r>
      <w:r w:rsidRPr="001668D7">
        <w:rPr>
          <w:lang w:val="en-US"/>
        </w:rPr>
        <w:t xml:space="preserve"> </w:t>
      </w:r>
      <w:r>
        <w:rPr>
          <w:lang w:val="en-US"/>
        </w:rPr>
        <w:t>on Science &amp; Spirituality.</w:t>
      </w:r>
      <w:r w:rsidRPr="00E14E6B">
        <w:rPr>
          <w:lang w:val="en-US"/>
        </w:rPr>
        <w:t xml:space="preserve"> </w:t>
      </w:r>
      <w:r>
        <w:t>Под</w:t>
      </w:r>
      <w:r w:rsidRPr="00A41239">
        <w:t xml:space="preserve"> </w:t>
      </w:r>
      <w:r>
        <w:t>редакцией</w:t>
      </w:r>
      <w:r w:rsidRPr="00A41239">
        <w:t xml:space="preserve"> </w:t>
      </w:r>
      <w:r>
        <w:t>И</w:t>
      </w:r>
      <w:r w:rsidRPr="00A41239">
        <w:t>.</w:t>
      </w:r>
      <w:r>
        <w:t>Т</w:t>
      </w:r>
      <w:r w:rsidRPr="00A41239">
        <w:t xml:space="preserve">. </w:t>
      </w:r>
      <w:proofErr w:type="spellStart"/>
      <w:r>
        <w:t>Касавина</w:t>
      </w:r>
      <w:proofErr w:type="spellEnd"/>
      <w:r w:rsidRPr="00A41239">
        <w:t xml:space="preserve">, - </w:t>
      </w:r>
      <w:r>
        <w:t>М</w:t>
      </w:r>
      <w:r w:rsidRPr="00A41239">
        <w:t xml:space="preserve">., 2006 </w:t>
      </w:r>
      <w:r>
        <w:t>г</w:t>
      </w:r>
      <w:r w:rsidRPr="00A41239">
        <w:t xml:space="preserve">., </w:t>
      </w:r>
      <w:r>
        <w:t>с</w:t>
      </w:r>
      <w:r w:rsidRPr="00A41239">
        <w:t>.4</w:t>
      </w:r>
      <w:r>
        <w:t>10</w:t>
      </w:r>
      <w:r w:rsidRPr="00A41239">
        <w:t>.</w:t>
      </w:r>
    </w:p>
  </w:footnote>
  <w:footnote w:id="12">
    <w:p w:rsidR="00337149" w:rsidRDefault="00337149" w:rsidP="00337149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proofErr w:type="spellStart"/>
      <w:r>
        <w:t>Цит</w:t>
      </w:r>
      <w:proofErr w:type="spellEnd"/>
      <w:r>
        <w:t xml:space="preserve">. по: В.К.Шохин. Библейское видение техники, науки и ученой деятельности. В: Наука и религия. . Междисциплинарный и </w:t>
      </w:r>
      <w:proofErr w:type="spellStart"/>
      <w:r>
        <w:t>кросс-культурный</w:t>
      </w:r>
      <w:proofErr w:type="spellEnd"/>
      <w:r>
        <w:t xml:space="preserve"> подход. </w:t>
      </w:r>
      <w:r w:rsidRPr="00E14E6B">
        <w:rPr>
          <w:lang w:val="en-US"/>
        </w:rPr>
        <w:t>S</w:t>
      </w:r>
      <w:r>
        <w:rPr>
          <w:lang w:val="en-US"/>
        </w:rPr>
        <w:t>cience</w:t>
      </w:r>
      <w:r w:rsidRPr="00A933DB">
        <w:t xml:space="preserve"> &amp; </w:t>
      </w:r>
      <w:r>
        <w:rPr>
          <w:lang w:val="en-US"/>
        </w:rPr>
        <w:t>Religion</w:t>
      </w:r>
      <w:r w:rsidRPr="00A933DB">
        <w:t xml:space="preserve">. </w:t>
      </w:r>
      <w:r>
        <w:rPr>
          <w:lang w:val="en-US"/>
        </w:rPr>
        <w:t>An interdisciplinary and cross-cultural approach.</w:t>
      </w:r>
      <w:r w:rsidRPr="00E14E6B">
        <w:rPr>
          <w:lang w:val="en-US"/>
        </w:rPr>
        <w:t xml:space="preserve"> </w:t>
      </w:r>
      <w:r>
        <w:rPr>
          <w:lang w:val="en-US"/>
        </w:rPr>
        <w:t>Global</w:t>
      </w:r>
      <w:r w:rsidRPr="001668D7">
        <w:rPr>
          <w:lang w:val="en-US"/>
        </w:rPr>
        <w:t xml:space="preserve"> </w:t>
      </w:r>
      <w:r>
        <w:rPr>
          <w:lang w:val="en-US"/>
        </w:rPr>
        <w:t>Perspectives</w:t>
      </w:r>
      <w:r w:rsidRPr="001668D7">
        <w:rPr>
          <w:lang w:val="en-US"/>
        </w:rPr>
        <w:t xml:space="preserve"> </w:t>
      </w:r>
      <w:r>
        <w:rPr>
          <w:lang w:val="en-US"/>
        </w:rPr>
        <w:t>on Science &amp; Spirituality.</w:t>
      </w:r>
      <w:r w:rsidRPr="00E14E6B">
        <w:rPr>
          <w:lang w:val="en-US"/>
        </w:rPr>
        <w:t xml:space="preserve"> </w:t>
      </w:r>
      <w:r>
        <w:t>Под</w:t>
      </w:r>
      <w:r w:rsidRPr="00A41239">
        <w:t xml:space="preserve"> </w:t>
      </w:r>
      <w:r>
        <w:t>редакцией</w:t>
      </w:r>
      <w:r w:rsidRPr="00A41239">
        <w:t xml:space="preserve"> </w:t>
      </w:r>
      <w:r>
        <w:t>И</w:t>
      </w:r>
      <w:r w:rsidRPr="00A41239">
        <w:t>.</w:t>
      </w:r>
      <w:r>
        <w:t>Т</w:t>
      </w:r>
      <w:r w:rsidRPr="00A41239">
        <w:t xml:space="preserve">. </w:t>
      </w:r>
      <w:proofErr w:type="spellStart"/>
      <w:r>
        <w:t>Касавина</w:t>
      </w:r>
      <w:proofErr w:type="spellEnd"/>
      <w:r w:rsidRPr="00A41239">
        <w:t xml:space="preserve">, - </w:t>
      </w:r>
      <w:r>
        <w:t>М</w:t>
      </w:r>
      <w:r w:rsidRPr="00A41239">
        <w:t xml:space="preserve">., 2006 </w:t>
      </w:r>
      <w:r>
        <w:t>г</w:t>
      </w:r>
      <w:r w:rsidRPr="00A41239">
        <w:t xml:space="preserve">., </w:t>
      </w:r>
      <w:r>
        <w:t>с</w:t>
      </w:r>
      <w:r w:rsidRPr="00A41239">
        <w:t>.4</w:t>
      </w:r>
      <w:r>
        <w:t>08</w:t>
      </w:r>
      <w:r w:rsidRPr="00A41239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149"/>
    <w:rsid w:val="00001170"/>
    <w:rsid w:val="00016091"/>
    <w:rsid w:val="00050AAF"/>
    <w:rsid w:val="0005181D"/>
    <w:rsid w:val="00065DDB"/>
    <w:rsid w:val="000732F4"/>
    <w:rsid w:val="00093B9B"/>
    <w:rsid w:val="000B0D89"/>
    <w:rsid w:val="000D3774"/>
    <w:rsid w:val="000E14CC"/>
    <w:rsid w:val="000E493A"/>
    <w:rsid w:val="00106CEA"/>
    <w:rsid w:val="0015376F"/>
    <w:rsid w:val="00223BCB"/>
    <w:rsid w:val="00230DE2"/>
    <w:rsid w:val="002379AD"/>
    <w:rsid w:val="002767AC"/>
    <w:rsid w:val="002B3990"/>
    <w:rsid w:val="002E5B44"/>
    <w:rsid w:val="00331CCE"/>
    <w:rsid w:val="00337149"/>
    <w:rsid w:val="00373728"/>
    <w:rsid w:val="00396E2E"/>
    <w:rsid w:val="0041779E"/>
    <w:rsid w:val="00420E5F"/>
    <w:rsid w:val="004736E6"/>
    <w:rsid w:val="00485431"/>
    <w:rsid w:val="004B09F0"/>
    <w:rsid w:val="004D20A3"/>
    <w:rsid w:val="004E090C"/>
    <w:rsid w:val="004F5709"/>
    <w:rsid w:val="00510787"/>
    <w:rsid w:val="00524FAF"/>
    <w:rsid w:val="0055529A"/>
    <w:rsid w:val="0057466C"/>
    <w:rsid w:val="005E271F"/>
    <w:rsid w:val="00680518"/>
    <w:rsid w:val="007549CC"/>
    <w:rsid w:val="007573AA"/>
    <w:rsid w:val="00766CD2"/>
    <w:rsid w:val="007703C1"/>
    <w:rsid w:val="008821BD"/>
    <w:rsid w:val="009337E4"/>
    <w:rsid w:val="00941F18"/>
    <w:rsid w:val="00942C34"/>
    <w:rsid w:val="009578AB"/>
    <w:rsid w:val="00971FA8"/>
    <w:rsid w:val="00A00772"/>
    <w:rsid w:val="00A06296"/>
    <w:rsid w:val="00A11311"/>
    <w:rsid w:val="00A12DB6"/>
    <w:rsid w:val="00A13EC9"/>
    <w:rsid w:val="00A22854"/>
    <w:rsid w:val="00A87224"/>
    <w:rsid w:val="00B24723"/>
    <w:rsid w:val="00B812C8"/>
    <w:rsid w:val="00BB7A00"/>
    <w:rsid w:val="00BD2E10"/>
    <w:rsid w:val="00C061FD"/>
    <w:rsid w:val="00CA799B"/>
    <w:rsid w:val="00CD4F4B"/>
    <w:rsid w:val="00CF5299"/>
    <w:rsid w:val="00D401D6"/>
    <w:rsid w:val="00E10C82"/>
    <w:rsid w:val="00E5665A"/>
    <w:rsid w:val="00ED1CBF"/>
    <w:rsid w:val="00F75184"/>
    <w:rsid w:val="00F81910"/>
    <w:rsid w:val="00F8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27"/>
        <o:r id="V:Rule22" type="connector" idref="#_x0000_s1036"/>
        <o:r id="V:Rule23" type="connector" idref="#_x0000_s1037"/>
        <o:r id="V:Rule24" type="connector" idref="#_x0000_s1038"/>
        <o:r id="V:Rule25" type="connector" idref="#_x0000_s1039"/>
        <o:r id="V:Rule26" type="connector" idref="#_x0000_s1041"/>
        <o:r id="V:Rule27" type="connector" idref="#_x0000_s1031"/>
        <o:r id="V:Rule28" type="connector" idref="#_x0000_s1033"/>
        <o:r id="V:Rule29" type="connector" idref="#_x0000_s1034"/>
        <o:r id="V:Rule30" type="connector" idref="#_x0000_s1026"/>
        <o:r id="V:Rule31" type="connector" idref="#_x0000_s1030"/>
        <o:r id="V:Rule32" type="connector" idref="#_x0000_s1028"/>
        <o:r id="V:Rule33" type="connector" idref="#_x0000_s1044"/>
        <o:r id="V:Rule35" type="connector" idref="#_x0000_s1043"/>
        <o:r id="V:Rule36" type="connector" idref="#_x0000_s1040"/>
        <o:r id="V:Rule37" type="connector" idref="#_x0000_s1042"/>
        <o:r id="V:Rule38" type="connector" idref="#_x0000_s1029"/>
        <o:r id="V:Rule39" type="connector" idref="#_x0000_s1035"/>
        <o:r id="V:Rule4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1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3714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71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7149"/>
    <w:rPr>
      <w:vertAlign w:val="superscript"/>
    </w:rPr>
  </w:style>
  <w:style w:type="character" w:styleId="a7">
    <w:name w:val="Emphasis"/>
    <w:basedOn w:val="a0"/>
    <w:uiPriority w:val="20"/>
    <w:qFormat/>
    <w:rsid w:val="00337149"/>
    <w:rPr>
      <w:i/>
      <w:iCs/>
    </w:rPr>
  </w:style>
  <w:style w:type="character" w:customStyle="1" w:styleId="mw-headline">
    <w:name w:val="mw-headline"/>
    <w:basedOn w:val="a0"/>
    <w:rsid w:val="00337149"/>
  </w:style>
  <w:style w:type="paragraph" w:styleId="a8">
    <w:name w:val="Balloon Text"/>
    <w:basedOn w:val="a"/>
    <w:link w:val="a9"/>
    <w:uiPriority w:val="99"/>
    <w:semiHidden/>
    <w:unhideWhenUsed/>
    <w:rsid w:val="00337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1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31CC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1CCE"/>
  </w:style>
  <w:style w:type="paragraph" w:styleId="ac">
    <w:name w:val="footer"/>
    <w:basedOn w:val="a"/>
    <w:link w:val="ad"/>
    <w:uiPriority w:val="99"/>
    <w:unhideWhenUsed/>
    <w:rsid w:val="00331CC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1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4F60A0-8667-449E-8F79-6FA1B819B2DE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9A78B142-1F70-4CF8-88AB-3C5937720016}">
      <dgm:prSet phldrT="[Текст]" custT="1"/>
      <dgm:spPr/>
      <dgm:t>
        <a:bodyPr/>
        <a:lstStyle/>
        <a:p>
          <a:r>
            <a:rPr lang="ru-RU" sz="1200"/>
            <a:t>религия</a:t>
          </a:r>
        </a:p>
      </dgm:t>
    </dgm:pt>
    <dgm:pt modelId="{EE8B9AF0-427A-47B6-8BBA-856EE0583B20}" type="parTrans" cxnId="{4A2BC1E9-B3EE-4697-B6B5-C357F7998D99}">
      <dgm:prSet/>
      <dgm:spPr/>
      <dgm:t>
        <a:bodyPr/>
        <a:lstStyle/>
        <a:p>
          <a:endParaRPr lang="ru-RU"/>
        </a:p>
      </dgm:t>
    </dgm:pt>
    <dgm:pt modelId="{C3479889-3A54-472D-BCDD-50DFF549F3AA}" type="sibTrans" cxnId="{4A2BC1E9-B3EE-4697-B6B5-C357F7998D99}">
      <dgm:prSet/>
      <dgm:spPr/>
      <dgm:t>
        <a:bodyPr/>
        <a:lstStyle/>
        <a:p>
          <a:endParaRPr lang="ru-RU"/>
        </a:p>
      </dgm:t>
    </dgm:pt>
    <dgm:pt modelId="{F9C32212-3664-4BAA-99F8-62CB660A8CD4}">
      <dgm:prSet phldrT="[Текст]"/>
      <dgm:spPr/>
      <dgm:t>
        <a:bodyPr/>
        <a:lstStyle/>
        <a:p>
          <a:r>
            <a:rPr lang="ru-RU"/>
            <a:t>искусство</a:t>
          </a:r>
        </a:p>
      </dgm:t>
    </dgm:pt>
    <dgm:pt modelId="{AE8FAF07-623D-4F52-8BE9-2CCD5E7B448B}" type="parTrans" cxnId="{C23B01CE-5FF9-485C-A9D7-EC0A4B0D01F6}">
      <dgm:prSet/>
      <dgm:spPr/>
      <dgm:t>
        <a:bodyPr/>
        <a:lstStyle/>
        <a:p>
          <a:endParaRPr lang="ru-RU"/>
        </a:p>
      </dgm:t>
    </dgm:pt>
    <dgm:pt modelId="{9F90D2B4-6782-470C-98FC-7EEBC0DF0B15}" type="sibTrans" cxnId="{C23B01CE-5FF9-485C-A9D7-EC0A4B0D01F6}">
      <dgm:prSet/>
      <dgm:spPr/>
      <dgm:t>
        <a:bodyPr/>
        <a:lstStyle/>
        <a:p>
          <a:endParaRPr lang="ru-RU"/>
        </a:p>
      </dgm:t>
    </dgm:pt>
    <dgm:pt modelId="{671B78D7-A880-43E7-89F3-F278626EAD25}">
      <dgm:prSet phldrT="[Текст]" custT="1"/>
      <dgm:spPr/>
      <dgm:t>
        <a:bodyPr/>
        <a:lstStyle/>
        <a:p>
          <a:r>
            <a:rPr lang="ru-RU" sz="1200"/>
            <a:t>наука</a:t>
          </a:r>
        </a:p>
      </dgm:t>
    </dgm:pt>
    <dgm:pt modelId="{02C37043-5021-46AE-BE68-0809582A93A6}" type="parTrans" cxnId="{9500AA3D-A279-4349-97C2-BA9DD17E47CE}">
      <dgm:prSet/>
      <dgm:spPr/>
      <dgm:t>
        <a:bodyPr/>
        <a:lstStyle/>
        <a:p>
          <a:endParaRPr lang="ru-RU"/>
        </a:p>
      </dgm:t>
    </dgm:pt>
    <dgm:pt modelId="{14778893-2BC3-43CE-AE38-F3DEAA63154F}" type="sibTrans" cxnId="{9500AA3D-A279-4349-97C2-BA9DD17E47CE}">
      <dgm:prSet/>
      <dgm:spPr/>
      <dgm:t>
        <a:bodyPr/>
        <a:lstStyle/>
        <a:p>
          <a:endParaRPr lang="ru-RU"/>
        </a:p>
      </dgm:t>
    </dgm:pt>
    <dgm:pt modelId="{04BA2227-838C-420A-BC63-FA0E357B4FC4}" type="pres">
      <dgm:prSet presAssocID="{4A4F60A0-8667-449E-8F79-6FA1B819B2DE}" presName="compositeShape" presStyleCnt="0">
        <dgm:presLayoutVars>
          <dgm:chMax val="7"/>
          <dgm:dir/>
          <dgm:resizeHandles val="exact"/>
        </dgm:presLayoutVars>
      </dgm:prSet>
      <dgm:spPr/>
    </dgm:pt>
    <dgm:pt modelId="{664864D1-93B4-49F0-B0BD-BC74D9CBC119}" type="pres">
      <dgm:prSet presAssocID="{9A78B142-1F70-4CF8-88AB-3C5937720016}" presName="circ1" presStyleLbl="vennNode1" presStyleIdx="0" presStyleCnt="3"/>
      <dgm:spPr/>
      <dgm:t>
        <a:bodyPr/>
        <a:lstStyle/>
        <a:p>
          <a:endParaRPr lang="ru-RU"/>
        </a:p>
      </dgm:t>
    </dgm:pt>
    <dgm:pt modelId="{43F733B3-7168-4515-BEBD-74A495CE23D8}" type="pres">
      <dgm:prSet presAssocID="{9A78B142-1F70-4CF8-88AB-3C593772001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B8544-0FC3-4447-AC2B-4700A96DE54E}" type="pres">
      <dgm:prSet presAssocID="{F9C32212-3664-4BAA-99F8-62CB660A8CD4}" presName="circ2" presStyleLbl="vennNode1" presStyleIdx="1" presStyleCnt="3"/>
      <dgm:spPr/>
      <dgm:t>
        <a:bodyPr/>
        <a:lstStyle/>
        <a:p>
          <a:endParaRPr lang="ru-RU"/>
        </a:p>
      </dgm:t>
    </dgm:pt>
    <dgm:pt modelId="{DD01827C-D4A8-43C4-ACFB-D3C4D0AA7F89}" type="pres">
      <dgm:prSet presAssocID="{F9C32212-3664-4BAA-99F8-62CB660A8CD4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E536CF-2E68-47B4-9C17-4A8EC9B4C997}" type="pres">
      <dgm:prSet presAssocID="{671B78D7-A880-43E7-89F3-F278626EAD25}" presName="circ3" presStyleLbl="vennNode1" presStyleIdx="2" presStyleCnt="3" custLinFactNeighborX="887" custLinFactNeighborY="2083"/>
      <dgm:spPr/>
      <dgm:t>
        <a:bodyPr/>
        <a:lstStyle/>
        <a:p>
          <a:endParaRPr lang="ru-RU"/>
        </a:p>
      </dgm:t>
    </dgm:pt>
    <dgm:pt modelId="{8463E3BC-283E-41F4-AA9D-43E12DDDB2B7}" type="pres">
      <dgm:prSet presAssocID="{671B78D7-A880-43E7-89F3-F278626EAD25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2BC1E9-B3EE-4697-B6B5-C357F7998D99}" srcId="{4A4F60A0-8667-449E-8F79-6FA1B819B2DE}" destId="{9A78B142-1F70-4CF8-88AB-3C5937720016}" srcOrd="0" destOrd="0" parTransId="{EE8B9AF0-427A-47B6-8BBA-856EE0583B20}" sibTransId="{C3479889-3A54-472D-BCDD-50DFF549F3AA}"/>
    <dgm:cxn modelId="{B1726245-0DBB-491E-A5D8-8E87FE2C1199}" type="presOf" srcId="{F9C32212-3664-4BAA-99F8-62CB660A8CD4}" destId="{DD01827C-D4A8-43C4-ACFB-D3C4D0AA7F89}" srcOrd="1" destOrd="0" presId="urn:microsoft.com/office/officeart/2005/8/layout/venn1"/>
    <dgm:cxn modelId="{20C02A5F-6595-4C67-97BA-152353548F3C}" type="presOf" srcId="{F9C32212-3664-4BAA-99F8-62CB660A8CD4}" destId="{3FDB8544-0FC3-4447-AC2B-4700A96DE54E}" srcOrd="0" destOrd="0" presId="urn:microsoft.com/office/officeart/2005/8/layout/venn1"/>
    <dgm:cxn modelId="{03D1C7E9-8452-448C-95B2-574C60FB8C61}" type="presOf" srcId="{4A4F60A0-8667-449E-8F79-6FA1B819B2DE}" destId="{04BA2227-838C-420A-BC63-FA0E357B4FC4}" srcOrd="0" destOrd="0" presId="urn:microsoft.com/office/officeart/2005/8/layout/venn1"/>
    <dgm:cxn modelId="{6F12FE2D-0127-43DC-B880-CAC3A0D51F1B}" type="presOf" srcId="{671B78D7-A880-43E7-89F3-F278626EAD25}" destId="{6CE536CF-2E68-47B4-9C17-4A8EC9B4C997}" srcOrd="0" destOrd="0" presId="urn:microsoft.com/office/officeart/2005/8/layout/venn1"/>
    <dgm:cxn modelId="{8A1561AF-A7B5-479B-ABDA-B424BC4770B4}" type="presOf" srcId="{9A78B142-1F70-4CF8-88AB-3C5937720016}" destId="{43F733B3-7168-4515-BEBD-74A495CE23D8}" srcOrd="1" destOrd="0" presId="urn:microsoft.com/office/officeart/2005/8/layout/venn1"/>
    <dgm:cxn modelId="{9500AA3D-A279-4349-97C2-BA9DD17E47CE}" srcId="{4A4F60A0-8667-449E-8F79-6FA1B819B2DE}" destId="{671B78D7-A880-43E7-89F3-F278626EAD25}" srcOrd="2" destOrd="0" parTransId="{02C37043-5021-46AE-BE68-0809582A93A6}" sibTransId="{14778893-2BC3-43CE-AE38-F3DEAA63154F}"/>
    <dgm:cxn modelId="{8D666224-75F9-4F01-8FE6-58F1552FCF25}" type="presOf" srcId="{9A78B142-1F70-4CF8-88AB-3C5937720016}" destId="{664864D1-93B4-49F0-B0BD-BC74D9CBC119}" srcOrd="0" destOrd="0" presId="urn:microsoft.com/office/officeart/2005/8/layout/venn1"/>
    <dgm:cxn modelId="{070CEB33-637B-494C-9D89-7C6DB99F1A1C}" type="presOf" srcId="{671B78D7-A880-43E7-89F3-F278626EAD25}" destId="{8463E3BC-283E-41F4-AA9D-43E12DDDB2B7}" srcOrd="1" destOrd="0" presId="urn:microsoft.com/office/officeart/2005/8/layout/venn1"/>
    <dgm:cxn modelId="{C23B01CE-5FF9-485C-A9D7-EC0A4B0D01F6}" srcId="{4A4F60A0-8667-449E-8F79-6FA1B819B2DE}" destId="{F9C32212-3664-4BAA-99F8-62CB660A8CD4}" srcOrd="1" destOrd="0" parTransId="{AE8FAF07-623D-4F52-8BE9-2CCD5E7B448B}" sibTransId="{9F90D2B4-6782-470C-98FC-7EEBC0DF0B15}"/>
    <dgm:cxn modelId="{2773549D-5854-46C2-9F3A-2AA4B2277023}" type="presParOf" srcId="{04BA2227-838C-420A-BC63-FA0E357B4FC4}" destId="{664864D1-93B4-49F0-B0BD-BC74D9CBC119}" srcOrd="0" destOrd="0" presId="urn:microsoft.com/office/officeart/2005/8/layout/venn1"/>
    <dgm:cxn modelId="{D5D4E0CB-7271-4058-A029-A7317834C4E3}" type="presParOf" srcId="{04BA2227-838C-420A-BC63-FA0E357B4FC4}" destId="{43F733B3-7168-4515-BEBD-74A495CE23D8}" srcOrd="1" destOrd="0" presId="urn:microsoft.com/office/officeart/2005/8/layout/venn1"/>
    <dgm:cxn modelId="{27A5BE78-7010-441D-90E5-4EC23790B2DC}" type="presParOf" srcId="{04BA2227-838C-420A-BC63-FA0E357B4FC4}" destId="{3FDB8544-0FC3-4447-AC2B-4700A96DE54E}" srcOrd="2" destOrd="0" presId="urn:microsoft.com/office/officeart/2005/8/layout/venn1"/>
    <dgm:cxn modelId="{2B984844-823D-4D05-AEDE-D893C1978EBB}" type="presParOf" srcId="{04BA2227-838C-420A-BC63-FA0E357B4FC4}" destId="{DD01827C-D4A8-43C4-ACFB-D3C4D0AA7F89}" srcOrd="3" destOrd="0" presId="urn:microsoft.com/office/officeart/2005/8/layout/venn1"/>
    <dgm:cxn modelId="{7FE6AB48-A95F-491F-8879-755027424272}" type="presParOf" srcId="{04BA2227-838C-420A-BC63-FA0E357B4FC4}" destId="{6CE536CF-2E68-47B4-9C17-4A8EC9B4C997}" srcOrd="4" destOrd="0" presId="urn:microsoft.com/office/officeart/2005/8/layout/venn1"/>
    <dgm:cxn modelId="{CDF1AC74-7EFD-47FF-87EE-D4676080336F}" type="presParOf" srcId="{04BA2227-838C-420A-BC63-FA0E357B4FC4}" destId="{8463E3BC-283E-41F4-AA9D-43E12DDDB2B7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B05FAB7-3F25-49F6-B986-C8ABF843FAFA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98BE400-30E1-4039-A4AB-658B99005870}">
      <dgm:prSet phldrT="[Текст]"/>
      <dgm:spPr/>
      <dgm:t>
        <a:bodyPr/>
        <a:lstStyle/>
        <a:p>
          <a:r>
            <a:rPr lang="ru-RU"/>
            <a:t>10</a:t>
          </a:r>
        </a:p>
      </dgm:t>
    </dgm:pt>
    <dgm:pt modelId="{8BE2A156-7341-4D99-8AB2-4AEE4F21E9E9}" type="parTrans" cxnId="{F5DADB10-D89B-4E36-8B9D-02580DADE051}">
      <dgm:prSet/>
      <dgm:spPr/>
      <dgm:t>
        <a:bodyPr/>
        <a:lstStyle/>
        <a:p>
          <a:endParaRPr lang="ru-RU"/>
        </a:p>
      </dgm:t>
    </dgm:pt>
    <dgm:pt modelId="{95B15753-DB87-47AE-A459-0FD007593B8F}" type="sibTrans" cxnId="{F5DADB10-D89B-4E36-8B9D-02580DADE051}">
      <dgm:prSet/>
      <dgm:spPr/>
      <dgm:t>
        <a:bodyPr/>
        <a:lstStyle/>
        <a:p>
          <a:endParaRPr lang="ru-RU"/>
        </a:p>
      </dgm:t>
    </dgm:pt>
    <dgm:pt modelId="{D7B6587D-F6CC-4279-9B46-090796DC0972}">
      <dgm:prSet phldrT="[Текст]"/>
      <dgm:spPr/>
      <dgm:t>
        <a:bodyPr/>
        <a:lstStyle/>
        <a:p>
          <a:r>
            <a:rPr lang="ru-RU"/>
            <a:t>6</a:t>
          </a:r>
        </a:p>
      </dgm:t>
    </dgm:pt>
    <dgm:pt modelId="{086CE2A1-6103-4C4C-ACD7-0F1E1242E95D}" type="parTrans" cxnId="{6EC37DDD-D7EB-432D-8D79-BEBD0CEBB51C}">
      <dgm:prSet/>
      <dgm:spPr/>
      <dgm:t>
        <a:bodyPr/>
        <a:lstStyle/>
        <a:p>
          <a:endParaRPr lang="ru-RU"/>
        </a:p>
      </dgm:t>
    </dgm:pt>
    <dgm:pt modelId="{265FB9A9-8694-45DE-B967-8C3CB492C7BB}" type="sibTrans" cxnId="{6EC37DDD-D7EB-432D-8D79-BEBD0CEBB51C}">
      <dgm:prSet/>
      <dgm:spPr/>
      <dgm:t>
        <a:bodyPr/>
        <a:lstStyle/>
        <a:p>
          <a:endParaRPr lang="ru-RU"/>
        </a:p>
      </dgm:t>
    </dgm:pt>
    <dgm:pt modelId="{80B0BD71-1418-48D3-BE13-6D425186692C}">
      <dgm:prSet phldrT="[Текст]"/>
      <dgm:spPr/>
      <dgm:t>
        <a:bodyPr/>
        <a:lstStyle/>
        <a:p>
          <a:r>
            <a:rPr lang="ru-RU"/>
            <a:t>7</a:t>
          </a:r>
        </a:p>
      </dgm:t>
    </dgm:pt>
    <dgm:pt modelId="{796D219D-5157-4049-822B-C621E18C529D}" type="parTrans" cxnId="{D896D110-9108-4056-B0E1-B9A4557679B7}">
      <dgm:prSet/>
      <dgm:spPr/>
      <dgm:t>
        <a:bodyPr/>
        <a:lstStyle/>
        <a:p>
          <a:endParaRPr lang="ru-RU"/>
        </a:p>
      </dgm:t>
    </dgm:pt>
    <dgm:pt modelId="{046EA79E-DE4D-4950-A331-E7631BC26DBC}" type="sibTrans" cxnId="{D896D110-9108-4056-B0E1-B9A4557679B7}">
      <dgm:prSet/>
      <dgm:spPr/>
      <dgm:t>
        <a:bodyPr/>
        <a:lstStyle/>
        <a:p>
          <a:endParaRPr lang="ru-RU"/>
        </a:p>
      </dgm:t>
    </dgm:pt>
    <dgm:pt modelId="{153624E5-0C78-4E9C-B137-DE50C910B91F}">
      <dgm:prSet phldrT="[Текст]"/>
      <dgm:spPr/>
      <dgm:t>
        <a:bodyPr/>
        <a:lstStyle/>
        <a:p>
          <a:r>
            <a:rPr lang="ru-RU"/>
            <a:t>8</a:t>
          </a:r>
        </a:p>
      </dgm:t>
    </dgm:pt>
    <dgm:pt modelId="{69F5F115-C481-4ECF-B6DA-E9BE154F4E4D}" type="parTrans" cxnId="{4A5B1115-EFFA-42E9-813B-2CE3CB7655EF}">
      <dgm:prSet/>
      <dgm:spPr/>
      <dgm:t>
        <a:bodyPr/>
        <a:lstStyle/>
        <a:p>
          <a:endParaRPr lang="ru-RU"/>
        </a:p>
      </dgm:t>
    </dgm:pt>
    <dgm:pt modelId="{69F5E9C1-C9C1-4D85-B7CB-74A961576812}" type="sibTrans" cxnId="{4A5B1115-EFFA-42E9-813B-2CE3CB7655EF}">
      <dgm:prSet/>
      <dgm:spPr/>
      <dgm:t>
        <a:bodyPr/>
        <a:lstStyle/>
        <a:p>
          <a:endParaRPr lang="ru-RU"/>
        </a:p>
      </dgm:t>
    </dgm:pt>
    <dgm:pt modelId="{2B2D6E3E-7110-4CE5-B93B-151435385B23}">
      <dgm:prSet phldrT="[Текст]"/>
      <dgm:spPr/>
      <dgm:t>
        <a:bodyPr/>
        <a:lstStyle/>
        <a:p>
          <a:r>
            <a:rPr lang="ru-RU"/>
            <a:t>9</a:t>
          </a:r>
        </a:p>
      </dgm:t>
    </dgm:pt>
    <dgm:pt modelId="{26A91D9F-6B05-4666-8DF1-38CED5735FC0}" type="parTrans" cxnId="{B69D5919-1259-4C76-96C0-8BC443A8929D}">
      <dgm:prSet/>
      <dgm:spPr/>
      <dgm:t>
        <a:bodyPr/>
        <a:lstStyle/>
        <a:p>
          <a:endParaRPr lang="ru-RU"/>
        </a:p>
      </dgm:t>
    </dgm:pt>
    <dgm:pt modelId="{90F825C3-9862-4B0A-871D-6635B4CA2D50}" type="sibTrans" cxnId="{B69D5919-1259-4C76-96C0-8BC443A8929D}">
      <dgm:prSet/>
      <dgm:spPr/>
      <dgm:t>
        <a:bodyPr/>
        <a:lstStyle/>
        <a:p>
          <a:endParaRPr lang="ru-RU"/>
        </a:p>
      </dgm:t>
    </dgm:pt>
    <dgm:pt modelId="{9DA5BAF8-212C-4578-8267-EAFA4BB02894}">
      <dgm:prSet phldrT="[Текст]"/>
      <dgm:spPr/>
      <dgm:t>
        <a:bodyPr/>
        <a:lstStyle/>
        <a:p>
          <a:r>
            <a:rPr lang="ru-RU"/>
            <a:t>11</a:t>
          </a:r>
        </a:p>
      </dgm:t>
    </dgm:pt>
    <dgm:pt modelId="{F70E3307-B046-49E5-B114-55CA642AD8C8}" type="parTrans" cxnId="{841BEDD3-8C75-4D87-A8C9-E8D16AB25577}">
      <dgm:prSet/>
      <dgm:spPr/>
      <dgm:t>
        <a:bodyPr/>
        <a:lstStyle/>
        <a:p>
          <a:endParaRPr lang="ru-RU"/>
        </a:p>
      </dgm:t>
    </dgm:pt>
    <dgm:pt modelId="{1FA3317C-8F90-4A85-9B6E-C8C35AF02F3E}" type="sibTrans" cxnId="{841BEDD3-8C75-4D87-A8C9-E8D16AB25577}">
      <dgm:prSet/>
      <dgm:spPr/>
      <dgm:t>
        <a:bodyPr/>
        <a:lstStyle/>
        <a:p>
          <a:endParaRPr lang="ru-RU"/>
        </a:p>
      </dgm:t>
    </dgm:pt>
    <dgm:pt modelId="{846AFFC1-734E-451F-88FA-D2600ED0FAE3}">
      <dgm:prSet phldrT="[Текст]"/>
      <dgm:spPr/>
      <dgm:t>
        <a:bodyPr/>
        <a:lstStyle/>
        <a:p>
          <a:r>
            <a:rPr lang="ru-RU"/>
            <a:t>12</a:t>
          </a:r>
        </a:p>
      </dgm:t>
    </dgm:pt>
    <dgm:pt modelId="{D79BCF30-863A-4450-BC5B-37078B5E791C}" type="parTrans" cxnId="{70A3831D-30EA-49C4-926D-8C789234E71C}">
      <dgm:prSet/>
      <dgm:spPr/>
      <dgm:t>
        <a:bodyPr/>
        <a:lstStyle/>
        <a:p>
          <a:endParaRPr lang="ru-RU"/>
        </a:p>
      </dgm:t>
    </dgm:pt>
    <dgm:pt modelId="{0A0BF03C-9436-4DE4-9942-E199DCAA8BC7}" type="sibTrans" cxnId="{70A3831D-30EA-49C4-926D-8C789234E71C}">
      <dgm:prSet/>
      <dgm:spPr/>
      <dgm:t>
        <a:bodyPr/>
        <a:lstStyle/>
        <a:p>
          <a:endParaRPr lang="ru-RU"/>
        </a:p>
      </dgm:t>
    </dgm:pt>
    <dgm:pt modelId="{6A730F4C-E554-443D-92E1-EE1D8607E53C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0B4AC4A-A29D-4056-BDE1-36894AE5AFFE}" type="parTrans" cxnId="{06607EF4-E081-4E43-AB7B-5E0CADD72922}">
      <dgm:prSet/>
      <dgm:spPr/>
      <dgm:t>
        <a:bodyPr/>
        <a:lstStyle/>
        <a:p>
          <a:endParaRPr lang="ru-RU"/>
        </a:p>
      </dgm:t>
    </dgm:pt>
    <dgm:pt modelId="{152855FB-D1C0-4094-9442-3A37FA57F710}" type="sibTrans" cxnId="{06607EF4-E081-4E43-AB7B-5E0CADD72922}">
      <dgm:prSet/>
      <dgm:spPr/>
      <dgm:t>
        <a:bodyPr/>
        <a:lstStyle/>
        <a:p>
          <a:endParaRPr lang="ru-RU"/>
        </a:p>
      </dgm:t>
    </dgm:pt>
    <dgm:pt modelId="{1E31478A-DF40-44DB-B44A-AD5C24FEB9D3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EE2CA31C-9BF4-400C-8A90-74732C087784}" type="parTrans" cxnId="{069FD966-40D2-459B-A89B-6CE21466B052}">
      <dgm:prSet/>
      <dgm:spPr/>
      <dgm:t>
        <a:bodyPr/>
        <a:lstStyle/>
        <a:p>
          <a:endParaRPr lang="ru-RU"/>
        </a:p>
      </dgm:t>
    </dgm:pt>
    <dgm:pt modelId="{94ED9BE1-C49D-4684-97E2-664974AAEB22}" type="sibTrans" cxnId="{069FD966-40D2-459B-A89B-6CE21466B052}">
      <dgm:prSet/>
      <dgm:spPr/>
      <dgm:t>
        <a:bodyPr/>
        <a:lstStyle/>
        <a:p>
          <a:endParaRPr lang="ru-RU"/>
        </a:p>
      </dgm:t>
    </dgm:pt>
    <dgm:pt modelId="{8F4BB3C2-5BF6-4311-8B30-D6ECF67338D8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5AAC7D1A-103F-4CC3-B56B-DA271A890D98}" type="parTrans" cxnId="{65383FEA-0651-475C-8F49-C75E06DFEE9F}">
      <dgm:prSet/>
      <dgm:spPr/>
      <dgm:t>
        <a:bodyPr/>
        <a:lstStyle/>
        <a:p>
          <a:endParaRPr lang="ru-RU"/>
        </a:p>
      </dgm:t>
    </dgm:pt>
    <dgm:pt modelId="{AB293073-0A7D-41F2-B8BC-730A15147F4E}" type="sibTrans" cxnId="{65383FEA-0651-475C-8F49-C75E06DFEE9F}">
      <dgm:prSet/>
      <dgm:spPr/>
      <dgm:t>
        <a:bodyPr/>
        <a:lstStyle/>
        <a:p>
          <a:endParaRPr lang="ru-RU"/>
        </a:p>
      </dgm:t>
    </dgm:pt>
    <dgm:pt modelId="{56FDA212-FF00-4506-A7DA-7A72CEB6148C}">
      <dgm:prSet phldrT="[Текст]"/>
      <dgm:spPr/>
      <dgm:t>
        <a:bodyPr/>
        <a:lstStyle/>
        <a:p>
          <a:r>
            <a:rPr lang="ru-RU"/>
            <a:t>4</a:t>
          </a:r>
        </a:p>
      </dgm:t>
    </dgm:pt>
    <dgm:pt modelId="{349F67A1-55DF-4958-8899-0F62DC7B938D}" type="parTrans" cxnId="{9983AE42-ACB0-4487-A0FB-8427D914A353}">
      <dgm:prSet/>
      <dgm:spPr/>
      <dgm:t>
        <a:bodyPr/>
        <a:lstStyle/>
        <a:p>
          <a:endParaRPr lang="ru-RU"/>
        </a:p>
      </dgm:t>
    </dgm:pt>
    <dgm:pt modelId="{493EE3AF-A1F8-49A1-B39E-A51D6F8AD36A}" type="sibTrans" cxnId="{9983AE42-ACB0-4487-A0FB-8427D914A353}">
      <dgm:prSet/>
      <dgm:spPr/>
      <dgm:t>
        <a:bodyPr/>
        <a:lstStyle/>
        <a:p>
          <a:endParaRPr lang="ru-RU"/>
        </a:p>
      </dgm:t>
    </dgm:pt>
    <dgm:pt modelId="{34F38D07-EA8E-4320-B3CB-FECB4AA5A1D9}">
      <dgm:prSet phldrT="[Текст]"/>
      <dgm:spPr/>
      <dgm:t>
        <a:bodyPr/>
        <a:lstStyle/>
        <a:p>
          <a:r>
            <a:rPr lang="ru-RU"/>
            <a:t>5</a:t>
          </a:r>
        </a:p>
      </dgm:t>
    </dgm:pt>
    <dgm:pt modelId="{51157857-20B3-44A0-ACDE-3C1EB9CF71ED}" type="parTrans" cxnId="{CF20B09E-3125-4C7A-B6FC-D18D70A7BDC7}">
      <dgm:prSet/>
      <dgm:spPr/>
      <dgm:t>
        <a:bodyPr/>
        <a:lstStyle/>
        <a:p>
          <a:endParaRPr lang="ru-RU"/>
        </a:p>
      </dgm:t>
    </dgm:pt>
    <dgm:pt modelId="{C6551AC0-76A6-49EE-97C8-EBACBECA95F2}" type="sibTrans" cxnId="{CF20B09E-3125-4C7A-B6FC-D18D70A7BDC7}">
      <dgm:prSet/>
      <dgm:spPr/>
      <dgm:t>
        <a:bodyPr/>
        <a:lstStyle/>
        <a:p>
          <a:endParaRPr lang="ru-RU"/>
        </a:p>
      </dgm:t>
    </dgm:pt>
    <dgm:pt modelId="{BB93A51D-44BA-4341-80C2-6836D6BC2B48}" type="pres">
      <dgm:prSet presAssocID="{1B05FAB7-3F25-49F6-B986-C8ABF843FAF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4167204-968E-48B7-92B7-AA4051A263B0}" type="pres">
      <dgm:prSet presAssocID="{798BE400-30E1-4039-A4AB-658B99005870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0E9CDA-8B8E-4663-B498-8A89DEC303D9}" type="pres">
      <dgm:prSet presAssocID="{798BE400-30E1-4039-A4AB-658B99005870}" presName="spNode" presStyleCnt="0"/>
      <dgm:spPr/>
    </dgm:pt>
    <dgm:pt modelId="{DECB19AC-56F9-40A8-A99C-1127F932CF93}" type="pres">
      <dgm:prSet presAssocID="{95B15753-DB87-47AE-A459-0FD007593B8F}" presName="sibTrans" presStyleLbl="sibTrans1D1" presStyleIdx="0" presStyleCnt="12"/>
      <dgm:spPr/>
      <dgm:t>
        <a:bodyPr/>
        <a:lstStyle/>
        <a:p>
          <a:endParaRPr lang="ru-RU"/>
        </a:p>
      </dgm:t>
    </dgm:pt>
    <dgm:pt modelId="{0A1CEEA3-9B7D-4EF2-B84C-A287B7BE3A66}" type="pres">
      <dgm:prSet presAssocID="{9DA5BAF8-212C-4578-8267-EAFA4BB02894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E33256-130D-49C4-973C-6227535A7D28}" type="pres">
      <dgm:prSet presAssocID="{9DA5BAF8-212C-4578-8267-EAFA4BB02894}" presName="spNode" presStyleCnt="0"/>
      <dgm:spPr/>
    </dgm:pt>
    <dgm:pt modelId="{0B362DD0-DED5-4A8D-BB6F-9F09515A694D}" type="pres">
      <dgm:prSet presAssocID="{1FA3317C-8F90-4A85-9B6E-C8C35AF02F3E}" presName="sibTrans" presStyleLbl="sibTrans1D1" presStyleIdx="1" presStyleCnt="12"/>
      <dgm:spPr/>
      <dgm:t>
        <a:bodyPr/>
        <a:lstStyle/>
        <a:p>
          <a:endParaRPr lang="ru-RU"/>
        </a:p>
      </dgm:t>
    </dgm:pt>
    <dgm:pt modelId="{529A543D-B8BE-4AB2-A0EE-A88DE7C147FF}" type="pres">
      <dgm:prSet presAssocID="{846AFFC1-734E-451F-88FA-D2600ED0FAE3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AFF42D-D27C-40C1-968C-63C5B5A20F5F}" type="pres">
      <dgm:prSet presAssocID="{846AFFC1-734E-451F-88FA-D2600ED0FAE3}" presName="spNode" presStyleCnt="0"/>
      <dgm:spPr/>
    </dgm:pt>
    <dgm:pt modelId="{9A7C96D6-E1C2-4708-9210-A0C807800128}" type="pres">
      <dgm:prSet presAssocID="{0A0BF03C-9436-4DE4-9942-E199DCAA8BC7}" presName="sibTrans" presStyleLbl="sibTrans1D1" presStyleIdx="2" presStyleCnt="12"/>
      <dgm:spPr/>
      <dgm:t>
        <a:bodyPr/>
        <a:lstStyle/>
        <a:p>
          <a:endParaRPr lang="ru-RU"/>
        </a:p>
      </dgm:t>
    </dgm:pt>
    <dgm:pt modelId="{94A810AE-0E2D-49C5-92BD-9A49C1346396}" type="pres">
      <dgm:prSet presAssocID="{6A730F4C-E554-443D-92E1-EE1D8607E53C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AF50AB-7543-4EC6-9291-81CAB954C72D}" type="pres">
      <dgm:prSet presAssocID="{6A730F4C-E554-443D-92E1-EE1D8607E53C}" presName="spNode" presStyleCnt="0"/>
      <dgm:spPr/>
    </dgm:pt>
    <dgm:pt modelId="{05EC65A5-552E-4036-9B73-CBE08D734416}" type="pres">
      <dgm:prSet presAssocID="{152855FB-D1C0-4094-9442-3A37FA57F710}" presName="sibTrans" presStyleLbl="sibTrans1D1" presStyleIdx="3" presStyleCnt="12"/>
      <dgm:spPr/>
      <dgm:t>
        <a:bodyPr/>
        <a:lstStyle/>
        <a:p>
          <a:endParaRPr lang="ru-RU"/>
        </a:p>
      </dgm:t>
    </dgm:pt>
    <dgm:pt modelId="{F4587DCD-2A50-4F85-B281-A626EEADE745}" type="pres">
      <dgm:prSet presAssocID="{1E31478A-DF40-44DB-B44A-AD5C24FEB9D3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6D658F-8AD1-4E70-9A93-1FF2DFF230C0}" type="pres">
      <dgm:prSet presAssocID="{1E31478A-DF40-44DB-B44A-AD5C24FEB9D3}" presName="spNode" presStyleCnt="0"/>
      <dgm:spPr/>
    </dgm:pt>
    <dgm:pt modelId="{CFAEF622-E0C0-4D9F-B18B-EE28650F150C}" type="pres">
      <dgm:prSet presAssocID="{94ED9BE1-C49D-4684-97E2-664974AAEB22}" presName="sibTrans" presStyleLbl="sibTrans1D1" presStyleIdx="4" presStyleCnt="12"/>
      <dgm:spPr/>
      <dgm:t>
        <a:bodyPr/>
        <a:lstStyle/>
        <a:p>
          <a:endParaRPr lang="ru-RU"/>
        </a:p>
      </dgm:t>
    </dgm:pt>
    <dgm:pt modelId="{5079C9BC-4E59-4996-B309-8BA1928AF3BB}" type="pres">
      <dgm:prSet presAssocID="{8F4BB3C2-5BF6-4311-8B30-D6ECF67338D8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1AB677-D30D-40D1-A773-15526AA9DFAB}" type="pres">
      <dgm:prSet presAssocID="{8F4BB3C2-5BF6-4311-8B30-D6ECF67338D8}" presName="spNode" presStyleCnt="0"/>
      <dgm:spPr/>
    </dgm:pt>
    <dgm:pt modelId="{F034E4F1-5C12-4599-B3DB-53D75BB49A6C}" type="pres">
      <dgm:prSet presAssocID="{AB293073-0A7D-41F2-B8BC-730A15147F4E}" presName="sibTrans" presStyleLbl="sibTrans1D1" presStyleIdx="5" presStyleCnt="12"/>
      <dgm:spPr/>
      <dgm:t>
        <a:bodyPr/>
        <a:lstStyle/>
        <a:p>
          <a:endParaRPr lang="ru-RU"/>
        </a:p>
      </dgm:t>
    </dgm:pt>
    <dgm:pt modelId="{2C1B306C-A198-48D1-BEBD-73EFFBD06B87}" type="pres">
      <dgm:prSet presAssocID="{56FDA212-FF00-4506-A7DA-7A72CEB6148C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35906A-734B-4868-8441-22FAF88A1FF3}" type="pres">
      <dgm:prSet presAssocID="{56FDA212-FF00-4506-A7DA-7A72CEB6148C}" presName="spNode" presStyleCnt="0"/>
      <dgm:spPr/>
    </dgm:pt>
    <dgm:pt modelId="{753D5D0E-C7DC-4877-A252-34C738B3AFEA}" type="pres">
      <dgm:prSet presAssocID="{493EE3AF-A1F8-49A1-B39E-A51D6F8AD36A}" presName="sibTrans" presStyleLbl="sibTrans1D1" presStyleIdx="6" presStyleCnt="12"/>
      <dgm:spPr/>
      <dgm:t>
        <a:bodyPr/>
        <a:lstStyle/>
        <a:p>
          <a:endParaRPr lang="ru-RU"/>
        </a:p>
      </dgm:t>
    </dgm:pt>
    <dgm:pt modelId="{067A05E4-DC25-464D-9E82-9D05D19C7068}" type="pres">
      <dgm:prSet presAssocID="{34F38D07-EA8E-4320-B3CB-FECB4AA5A1D9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3500E6-646F-4838-A7DF-2A3D2D71B8BA}" type="pres">
      <dgm:prSet presAssocID="{34F38D07-EA8E-4320-B3CB-FECB4AA5A1D9}" presName="spNode" presStyleCnt="0"/>
      <dgm:spPr/>
    </dgm:pt>
    <dgm:pt modelId="{D709973D-A7B1-4CF3-9BBC-B4A945715FBD}" type="pres">
      <dgm:prSet presAssocID="{C6551AC0-76A6-49EE-97C8-EBACBECA95F2}" presName="sibTrans" presStyleLbl="sibTrans1D1" presStyleIdx="7" presStyleCnt="12"/>
      <dgm:spPr/>
      <dgm:t>
        <a:bodyPr/>
        <a:lstStyle/>
        <a:p>
          <a:endParaRPr lang="ru-RU"/>
        </a:p>
      </dgm:t>
    </dgm:pt>
    <dgm:pt modelId="{4D240550-9444-4FC3-BBA8-783831E5B8AC}" type="pres">
      <dgm:prSet presAssocID="{D7B6587D-F6CC-4279-9B46-090796DC0972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95E1BB-0AD1-41A6-B0AF-96361601E861}" type="pres">
      <dgm:prSet presAssocID="{D7B6587D-F6CC-4279-9B46-090796DC0972}" presName="spNode" presStyleCnt="0"/>
      <dgm:spPr/>
    </dgm:pt>
    <dgm:pt modelId="{90A8AED9-11DC-44B5-83A9-FA381BAF2BF0}" type="pres">
      <dgm:prSet presAssocID="{265FB9A9-8694-45DE-B967-8C3CB492C7BB}" presName="sibTrans" presStyleLbl="sibTrans1D1" presStyleIdx="8" presStyleCnt="12"/>
      <dgm:spPr/>
      <dgm:t>
        <a:bodyPr/>
        <a:lstStyle/>
        <a:p>
          <a:endParaRPr lang="ru-RU"/>
        </a:p>
      </dgm:t>
    </dgm:pt>
    <dgm:pt modelId="{9785F961-420E-4A68-89F1-DF2B40064670}" type="pres">
      <dgm:prSet presAssocID="{80B0BD71-1418-48D3-BE13-6D425186692C}" presName="node" presStyleLbl="node1" presStyleIdx="9" presStyleCnt="12" custRadScaleRad="100001" custRadScaleInc="-24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9892F8-AD33-408D-B549-2FB11FE211A9}" type="pres">
      <dgm:prSet presAssocID="{80B0BD71-1418-48D3-BE13-6D425186692C}" presName="spNode" presStyleCnt="0"/>
      <dgm:spPr/>
    </dgm:pt>
    <dgm:pt modelId="{A6569E8F-B78D-443B-88B2-15C4DAA802E0}" type="pres">
      <dgm:prSet presAssocID="{046EA79E-DE4D-4950-A331-E7631BC26DBC}" presName="sibTrans" presStyleLbl="sibTrans1D1" presStyleIdx="9" presStyleCnt="12"/>
      <dgm:spPr/>
      <dgm:t>
        <a:bodyPr/>
        <a:lstStyle/>
        <a:p>
          <a:endParaRPr lang="ru-RU"/>
        </a:p>
      </dgm:t>
    </dgm:pt>
    <dgm:pt modelId="{29073E08-FF96-4CCA-9CBF-A438F674468C}" type="pres">
      <dgm:prSet presAssocID="{153624E5-0C78-4E9C-B137-DE50C910B91F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FF1AD1-C5BB-41AB-B758-0F7077C5ABF1}" type="pres">
      <dgm:prSet presAssocID="{153624E5-0C78-4E9C-B137-DE50C910B91F}" presName="spNode" presStyleCnt="0"/>
      <dgm:spPr/>
    </dgm:pt>
    <dgm:pt modelId="{497507EB-AFCF-4DC0-BC65-6686C63DE3C6}" type="pres">
      <dgm:prSet presAssocID="{69F5E9C1-C9C1-4D85-B7CB-74A961576812}" presName="sibTrans" presStyleLbl="sibTrans1D1" presStyleIdx="10" presStyleCnt="12"/>
      <dgm:spPr/>
      <dgm:t>
        <a:bodyPr/>
        <a:lstStyle/>
        <a:p>
          <a:endParaRPr lang="ru-RU"/>
        </a:p>
      </dgm:t>
    </dgm:pt>
    <dgm:pt modelId="{DD2FACE9-348C-49A9-B7B6-0187C2F2504F}" type="pres">
      <dgm:prSet presAssocID="{2B2D6E3E-7110-4CE5-B93B-151435385B23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8B7C4D-8DED-408D-9A02-9AFCC24D25CB}" type="pres">
      <dgm:prSet presAssocID="{2B2D6E3E-7110-4CE5-B93B-151435385B23}" presName="spNode" presStyleCnt="0"/>
      <dgm:spPr/>
    </dgm:pt>
    <dgm:pt modelId="{2C500246-70EA-4F0F-AB38-1D226144EE2A}" type="pres">
      <dgm:prSet presAssocID="{90F825C3-9862-4B0A-871D-6635B4CA2D50}" presName="sibTrans" presStyleLbl="sibTrans1D1" presStyleIdx="11" presStyleCnt="12"/>
      <dgm:spPr/>
      <dgm:t>
        <a:bodyPr/>
        <a:lstStyle/>
        <a:p>
          <a:endParaRPr lang="ru-RU"/>
        </a:p>
      </dgm:t>
    </dgm:pt>
  </dgm:ptLst>
  <dgm:cxnLst>
    <dgm:cxn modelId="{06607EF4-E081-4E43-AB7B-5E0CADD72922}" srcId="{1B05FAB7-3F25-49F6-B986-C8ABF843FAFA}" destId="{6A730F4C-E554-443D-92E1-EE1D8607E53C}" srcOrd="3" destOrd="0" parTransId="{B0B4AC4A-A29D-4056-BDE1-36894AE5AFFE}" sibTransId="{152855FB-D1C0-4094-9442-3A37FA57F710}"/>
    <dgm:cxn modelId="{3C1C4DFC-1A57-4D6C-AACF-DBE790F575DE}" type="presOf" srcId="{1B05FAB7-3F25-49F6-B986-C8ABF843FAFA}" destId="{BB93A51D-44BA-4341-80C2-6836D6BC2B48}" srcOrd="0" destOrd="0" presId="urn:microsoft.com/office/officeart/2005/8/layout/cycle5"/>
    <dgm:cxn modelId="{5DFC10F9-FB10-4949-A76D-E3E1EA93567C}" type="presOf" srcId="{94ED9BE1-C49D-4684-97E2-664974AAEB22}" destId="{CFAEF622-E0C0-4D9F-B18B-EE28650F150C}" srcOrd="0" destOrd="0" presId="urn:microsoft.com/office/officeart/2005/8/layout/cycle5"/>
    <dgm:cxn modelId="{F83D4F15-BB64-41CB-902F-983817435175}" type="presOf" srcId="{153624E5-0C78-4E9C-B137-DE50C910B91F}" destId="{29073E08-FF96-4CCA-9CBF-A438F674468C}" srcOrd="0" destOrd="0" presId="urn:microsoft.com/office/officeart/2005/8/layout/cycle5"/>
    <dgm:cxn modelId="{4BDABA73-521B-48AC-B20B-2D5F912A2BF9}" type="presOf" srcId="{56FDA212-FF00-4506-A7DA-7A72CEB6148C}" destId="{2C1B306C-A198-48D1-BEBD-73EFFBD06B87}" srcOrd="0" destOrd="0" presId="urn:microsoft.com/office/officeart/2005/8/layout/cycle5"/>
    <dgm:cxn modelId="{4A5B1115-EFFA-42E9-813B-2CE3CB7655EF}" srcId="{1B05FAB7-3F25-49F6-B986-C8ABF843FAFA}" destId="{153624E5-0C78-4E9C-B137-DE50C910B91F}" srcOrd="10" destOrd="0" parTransId="{69F5F115-C481-4ECF-B6DA-E9BE154F4E4D}" sibTransId="{69F5E9C1-C9C1-4D85-B7CB-74A961576812}"/>
    <dgm:cxn modelId="{65383FEA-0651-475C-8F49-C75E06DFEE9F}" srcId="{1B05FAB7-3F25-49F6-B986-C8ABF843FAFA}" destId="{8F4BB3C2-5BF6-4311-8B30-D6ECF67338D8}" srcOrd="5" destOrd="0" parTransId="{5AAC7D1A-103F-4CC3-B56B-DA271A890D98}" sibTransId="{AB293073-0A7D-41F2-B8BC-730A15147F4E}"/>
    <dgm:cxn modelId="{9983AE42-ACB0-4487-A0FB-8427D914A353}" srcId="{1B05FAB7-3F25-49F6-B986-C8ABF843FAFA}" destId="{56FDA212-FF00-4506-A7DA-7A72CEB6148C}" srcOrd="6" destOrd="0" parTransId="{349F67A1-55DF-4958-8899-0F62DC7B938D}" sibTransId="{493EE3AF-A1F8-49A1-B39E-A51D6F8AD36A}"/>
    <dgm:cxn modelId="{6C045CE9-FDBB-4B28-8142-1ABF2185AA13}" type="presOf" srcId="{798BE400-30E1-4039-A4AB-658B99005870}" destId="{C4167204-968E-48B7-92B7-AA4051A263B0}" srcOrd="0" destOrd="0" presId="urn:microsoft.com/office/officeart/2005/8/layout/cycle5"/>
    <dgm:cxn modelId="{392A6FD6-DB54-4FD9-AD3C-C001C0D4A606}" type="presOf" srcId="{69F5E9C1-C9C1-4D85-B7CB-74A961576812}" destId="{497507EB-AFCF-4DC0-BC65-6686C63DE3C6}" srcOrd="0" destOrd="0" presId="urn:microsoft.com/office/officeart/2005/8/layout/cycle5"/>
    <dgm:cxn modelId="{E8AE92F9-12AA-476B-B6DF-4E90A893C3B8}" type="presOf" srcId="{9DA5BAF8-212C-4578-8267-EAFA4BB02894}" destId="{0A1CEEA3-9B7D-4EF2-B84C-A287B7BE3A66}" srcOrd="0" destOrd="0" presId="urn:microsoft.com/office/officeart/2005/8/layout/cycle5"/>
    <dgm:cxn modelId="{E0E72A65-B569-4D72-9339-FE83EAACD7EF}" type="presOf" srcId="{1E31478A-DF40-44DB-B44A-AD5C24FEB9D3}" destId="{F4587DCD-2A50-4F85-B281-A626EEADE745}" srcOrd="0" destOrd="0" presId="urn:microsoft.com/office/officeart/2005/8/layout/cycle5"/>
    <dgm:cxn modelId="{5BB9B0D4-3C66-45BE-9F7F-1A201F6A09A1}" type="presOf" srcId="{D7B6587D-F6CC-4279-9B46-090796DC0972}" destId="{4D240550-9444-4FC3-BBA8-783831E5B8AC}" srcOrd="0" destOrd="0" presId="urn:microsoft.com/office/officeart/2005/8/layout/cycle5"/>
    <dgm:cxn modelId="{44205582-EB84-4B4A-9BA9-1BC15E90E459}" type="presOf" srcId="{95B15753-DB87-47AE-A459-0FD007593B8F}" destId="{DECB19AC-56F9-40A8-A99C-1127F932CF93}" srcOrd="0" destOrd="0" presId="urn:microsoft.com/office/officeart/2005/8/layout/cycle5"/>
    <dgm:cxn modelId="{09723423-BAB1-4CAA-9916-45E0244447FA}" type="presOf" srcId="{C6551AC0-76A6-49EE-97C8-EBACBECA95F2}" destId="{D709973D-A7B1-4CF3-9BBC-B4A945715FBD}" srcOrd="0" destOrd="0" presId="urn:microsoft.com/office/officeart/2005/8/layout/cycle5"/>
    <dgm:cxn modelId="{CB277C65-A132-4D63-8989-203DBBCCF07E}" type="presOf" srcId="{1FA3317C-8F90-4A85-9B6E-C8C35AF02F3E}" destId="{0B362DD0-DED5-4A8D-BB6F-9F09515A694D}" srcOrd="0" destOrd="0" presId="urn:microsoft.com/office/officeart/2005/8/layout/cycle5"/>
    <dgm:cxn modelId="{9578E25A-ED9A-4154-AB39-5E987EBA370B}" type="presOf" srcId="{90F825C3-9862-4B0A-871D-6635B4CA2D50}" destId="{2C500246-70EA-4F0F-AB38-1D226144EE2A}" srcOrd="0" destOrd="0" presId="urn:microsoft.com/office/officeart/2005/8/layout/cycle5"/>
    <dgm:cxn modelId="{6EC37DDD-D7EB-432D-8D79-BEBD0CEBB51C}" srcId="{1B05FAB7-3F25-49F6-B986-C8ABF843FAFA}" destId="{D7B6587D-F6CC-4279-9B46-090796DC0972}" srcOrd="8" destOrd="0" parTransId="{086CE2A1-6103-4C4C-ACD7-0F1E1242E95D}" sibTransId="{265FB9A9-8694-45DE-B967-8C3CB492C7BB}"/>
    <dgm:cxn modelId="{89CDBC8A-5ECE-468F-975D-B971D4CA8BFA}" type="presOf" srcId="{265FB9A9-8694-45DE-B967-8C3CB492C7BB}" destId="{90A8AED9-11DC-44B5-83A9-FA381BAF2BF0}" srcOrd="0" destOrd="0" presId="urn:microsoft.com/office/officeart/2005/8/layout/cycle5"/>
    <dgm:cxn modelId="{362B4DF1-2367-43D9-9545-B6859DB70005}" type="presOf" srcId="{8F4BB3C2-5BF6-4311-8B30-D6ECF67338D8}" destId="{5079C9BC-4E59-4996-B309-8BA1928AF3BB}" srcOrd="0" destOrd="0" presId="urn:microsoft.com/office/officeart/2005/8/layout/cycle5"/>
    <dgm:cxn modelId="{9AC32001-B454-4B5C-8868-AE6476CC4AFB}" type="presOf" srcId="{0A0BF03C-9436-4DE4-9942-E199DCAA8BC7}" destId="{9A7C96D6-E1C2-4708-9210-A0C807800128}" srcOrd="0" destOrd="0" presId="urn:microsoft.com/office/officeart/2005/8/layout/cycle5"/>
    <dgm:cxn modelId="{DA5FEE91-D9D3-495F-BC93-F87A3A62145A}" type="presOf" srcId="{846AFFC1-734E-451F-88FA-D2600ED0FAE3}" destId="{529A543D-B8BE-4AB2-A0EE-A88DE7C147FF}" srcOrd="0" destOrd="0" presId="urn:microsoft.com/office/officeart/2005/8/layout/cycle5"/>
    <dgm:cxn modelId="{D896D110-9108-4056-B0E1-B9A4557679B7}" srcId="{1B05FAB7-3F25-49F6-B986-C8ABF843FAFA}" destId="{80B0BD71-1418-48D3-BE13-6D425186692C}" srcOrd="9" destOrd="0" parTransId="{796D219D-5157-4049-822B-C621E18C529D}" sibTransId="{046EA79E-DE4D-4950-A331-E7631BC26DBC}"/>
    <dgm:cxn modelId="{F5DADB10-D89B-4E36-8B9D-02580DADE051}" srcId="{1B05FAB7-3F25-49F6-B986-C8ABF843FAFA}" destId="{798BE400-30E1-4039-A4AB-658B99005870}" srcOrd="0" destOrd="0" parTransId="{8BE2A156-7341-4D99-8AB2-4AEE4F21E9E9}" sibTransId="{95B15753-DB87-47AE-A459-0FD007593B8F}"/>
    <dgm:cxn modelId="{841BEDD3-8C75-4D87-A8C9-E8D16AB25577}" srcId="{1B05FAB7-3F25-49F6-B986-C8ABF843FAFA}" destId="{9DA5BAF8-212C-4578-8267-EAFA4BB02894}" srcOrd="1" destOrd="0" parTransId="{F70E3307-B046-49E5-B114-55CA642AD8C8}" sibTransId="{1FA3317C-8F90-4A85-9B6E-C8C35AF02F3E}"/>
    <dgm:cxn modelId="{24227355-463F-456E-8DD4-431E4875A56B}" type="presOf" srcId="{152855FB-D1C0-4094-9442-3A37FA57F710}" destId="{05EC65A5-552E-4036-9B73-CBE08D734416}" srcOrd="0" destOrd="0" presId="urn:microsoft.com/office/officeart/2005/8/layout/cycle5"/>
    <dgm:cxn modelId="{3EE0C5D9-21AC-498A-9BDD-400F2D61BF92}" type="presOf" srcId="{046EA79E-DE4D-4950-A331-E7631BC26DBC}" destId="{A6569E8F-B78D-443B-88B2-15C4DAA802E0}" srcOrd="0" destOrd="0" presId="urn:microsoft.com/office/officeart/2005/8/layout/cycle5"/>
    <dgm:cxn modelId="{15B38840-1F02-4380-90DF-651F640FF893}" type="presOf" srcId="{493EE3AF-A1F8-49A1-B39E-A51D6F8AD36A}" destId="{753D5D0E-C7DC-4877-A252-34C738B3AFEA}" srcOrd="0" destOrd="0" presId="urn:microsoft.com/office/officeart/2005/8/layout/cycle5"/>
    <dgm:cxn modelId="{08A012DE-BC66-4F92-B833-381409043DA8}" type="presOf" srcId="{34F38D07-EA8E-4320-B3CB-FECB4AA5A1D9}" destId="{067A05E4-DC25-464D-9E82-9D05D19C7068}" srcOrd="0" destOrd="0" presId="urn:microsoft.com/office/officeart/2005/8/layout/cycle5"/>
    <dgm:cxn modelId="{CF20B09E-3125-4C7A-B6FC-D18D70A7BDC7}" srcId="{1B05FAB7-3F25-49F6-B986-C8ABF843FAFA}" destId="{34F38D07-EA8E-4320-B3CB-FECB4AA5A1D9}" srcOrd="7" destOrd="0" parTransId="{51157857-20B3-44A0-ACDE-3C1EB9CF71ED}" sibTransId="{C6551AC0-76A6-49EE-97C8-EBACBECA95F2}"/>
    <dgm:cxn modelId="{70A3831D-30EA-49C4-926D-8C789234E71C}" srcId="{1B05FAB7-3F25-49F6-B986-C8ABF843FAFA}" destId="{846AFFC1-734E-451F-88FA-D2600ED0FAE3}" srcOrd="2" destOrd="0" parTransId="{D79BCF30-863A-4450-BC5B-37078B5E791C}" sibTransId="{0A0BF03C-9436-4DE4-9942-E199DCAA8BC7}"/>
    <dgm:cxn modelId="{B69D5919-1259-4C76-96C0-8BC443A8929D}" srcId="{1B05FAB7-3F25-49F6-B986-C8ABF843FAFA}" destId="{2B2D6E3E-7110-4CE5-B93B-151435385B23}" srcOrd="11" destOrd="0" parTransId="{26A91D9F-6B05-4666-8DF1-38CED5735FC0}" sibTransId="{90F825C3-9862-4B0A-871D-6635B4CA2D50}"/>
    <dgm:cxn modelId="{F539A9FE-6E11-4BF0-9723-7413E3D26B7F}" type="presOf" srcId="{6A730F4C-E554-443D-92E1-EE1D8607E53C}" destId="{94A810AE-0E2D-49C5-92BD-9A49C1346396}" srcOrd="0" destOrd="0" presId="urn:microsoft.com/office/officeart/2005/8/layout/cycle5"/>
    <dgm:cxn modelId="{66C29584-9E02-449B-8CA5-CEC0628A8F2F}" type="presOf" srcId="{2B2D6E3E-7110-4CE5-B93B-151435385B23}" destId="{DD2FACE9-348C-49A9-B7B6-0187C2F2504F}" srcOrd="0" destOrd="0" presId="urn:microsoft.com/office/officeart/2005/8/layout/cycle5"/>
    <dgm:cxn modelId="{FB79EBEB-039B-4BC8-B1F8-AC16D7A0B53E}" type="presOf" srcId="{AB293073-0A7D-41F2-B8BC-730A15147F4E}" destId="{F034E4F1-5C12-4599-B3DB-53D75BB49A6C}" srcOrd="0" destOrd="0" presId="urn:microsoft.com/office/officeart/2005/8/layout/cycle5"/>
    <dgm:cxn modelId="{59BABD6B-714A-48DE-9628-D7801B844035}" type="presOf" srcId="{80B0BD71-1418-48D3-BE13-6D425186692C}" destId="{9785F961-420E-4A68-89F1-DF2B40064670}" srcOrd="0" destOrd="0" presId="urn:microsoft.com/office/officeart/2005/8/layout/cycle5"/>
    <dgm:cxn modelId="{069FD966-40D2-459B-A89B-6CE21466B052}" srcId="{1B05FAB7-3F25-49F6-B986-C8ABF843FAFA}" destId="{1E31478A-DF40-44DB-B44A-AD5C24FEB9D3}" srcOrd="4" destOrd="0" parTransId="{EE2CA31C-9BF4-400C-8A90-74732C087784}" sibTransId="{94ED9BE1-C49D-4684-97E2-664974AAEB22}"/>
    <dgm:cxn modelId="{AA7CB471-2FE5-4FFC-A765-A348B894FE11}" type="presParOf" srcId="{BB93A51D-44BA-4341-80C2-6836D6BC2B48}" destId="{C4167204-968E-48B7-92B7-AA4051A263B0}" srcOrd="0" destOrd="0" presId="urn:microsoft.com/office/officeart/2005/8/layout/cycle5"/>
    <dgm:cxn modelId="{9AEF0B3C-23E3-45E5-95A1-0A6989B25B89}" type="presParOf" srcId="{BB93A51D-44BA-4341-80C2-6836D6BC2B48}" destId="{D00E9CDA-8B8E-4663-B498-8A89DEC303D9}" srcOrd="1" destOrd="0" presId="urn:microsoft.com/office/officeart/2005/8/layout/cycle5"/>
    <dgm:cxn modelId="{A25F7561-B80E-41F9-AE09-D1707ABA96DC}" type="presParOf" srcId="{BB93A51D-44BA-4341-80C2-6836D6BC2B48}" destId="{DECB19AC-56F9-40A8-A99C-1127F932CF93}" srcOrd="2" destOrd="0" presId="urn:microsoft.com/office/officeart/2005/8/layout/cycle5"/>
    <dgm:cxn modelId="{EE198D8A-5778-41C4-86CC-4C06231497A7}" type="presParOf" srcId="{BB93A51D-44BA-4341-80C2-6836D6BC2B48}" destId="{0A1CEEA3-9B7D-4EF2-B84C-A287B7BE3A66}" srcOrd="3" destOrd="0" presId="urn:microsoft.com/office/officeart/2005/8/layout/cycle5"/>
    <dgm:cxn modelId="{35932711-F1B0-45B6-B362-F5DAB71695E1}" type="presParOf" srcId="{BB93A51D-44BA-4341-80C2-6836D6BC2B48}" destId="{3EE33256-130D-49C4-973C-6227535A7D28}" srcOrd="4" destOrd="0" presId="urn:microsoft.com/office/officeart/2005/8/layout/cycle5"/>
    <dgm:cxn modelId="{AED1F2B9-D864-4FDF-9B9D-8EC1F96FEF51}" type="presParOf" srcId="{BB93A51D-44BA-4341-80C2-6836D6BC2B48}" destId="{0B362DD0-DED5-4A8D-BB6F-9F09515A694D}" srcOrd="5" destOrd="0" presId="urn:microsoft.com/office/officeart/2005/8/layout/cycle5"/>
    <dgm:cxn modelId="{508963A2-6794-4E63-BA90-D185C89BF675}" type="presParOf" srcId="{BB93A51D-44BA-4341-80C2-6836D6BC2B48}" destId="{529A543D-B8BE-4AB2-A0EE-A88DE7C147FF}" srcOrd="6" destOrd="0" presId="urn:microsoft.com/office/officeart/2005/8/layout/cycle5"/>
    <dgm:cxn modelId="{7D98EE05-CE62-4DEC-9AB0-2B4464C64B17}" type="presParOf" srcId="{BB93A51D-44BA-4341-80C2-6836D6BC2B48}" destId="{95AFF42D-D27C-40C1-968C-63C5B5A20F5F}" srcOrd="7" destOrd="0" presId="urn:microsoft.com/office/officeart/2005/8/layout/cycle5"/>
    <dgm:cxn modelId="{3581E340-2466-4E25-BBF0-A7F57FE15DFE}" type="presParOf" srcId="{BB93A51D-44BA-4341-80C2-6836D6BC2B48}" destId="{9A7C96D6-E1C2-4708-9210-A0C807800128}" srcOrd="8" destOrd="0" presId="urn:microsoft.com/office/officeart/2005/8/layout/cycle5"/>
    <dgm:cxn modelId="{C2B9973A-029A-4BD3-B3D1-3FDE0CAB4A0B}" type="presParOf" srcId="{BB93A51D-44BA-4341-80C2-6836D6BC2B48}" destId="{94A810AE-0E2D-49C5-92BD-9A49C1346396}" srcOrd="9" destOrd="0" presId="urn:microsoft.com/office/officeart/2005/8/layout/cycle5"/>
    <dgm:cxn modelId="{CA5394CF-1DB9-4473-BD25-61774C297CCC}" type="presParOf" srcId="{BB93A51D-44BA-4341-80C2-6836D6BC2B48}" destId="{5BAF50AB-7543-4EC6-9291-81CAB954C72D}" srcOrd="10" destOrd="0" presId="urn:microsoft.com/office/officeart/2005/8/layout/cycle5"/>
    <dgm:cxn modelId="{9A36D1B7-CBED-4972-856E-90641E889F0C}" type="presParOf" srcId="{BB93A51D-44BA-4341-80C2-6836D6BC2B48}" destId="{05EC65A5-552E-4036-9B73-CBE08D734416}" srcOrd="11" destOrd="0" presId="urn:microsoft.com/office/officeart/2005/8/layout/cycle5"/>
    <dgm:cxn modelId="{CD11E1B8-6185-4BBF-9F3B-AEBE4A9E1111}" type="presParOf" srcId="{BB93A51D-44BA-4341-80C2-6836D6BC2B48}" destId="{F4587DCD-2A50-4F85-B281-A626EEADE745}" srcOrd="12" destOrd="0" presId="urn:microsoft.com/office/officeart/2005/8/layout/cycle5"/>
    <dgm:cxn modelId="{4415661B-90D2-4F07-835F-67F6EC2218E3}" type="presParOf" srcId="{BB93A51D-44BA-4341-80C2-6836D6BC2B48}" destId="{7C6D658F-8AD1-4E70-9A93-1FF2DFF230C0}" srcOrd="13" destOrd="0" presId="urn:microsoft.com/office/officeart/2005/8/layout/cycle5"/>
    <dgm:cxn modelId="{496AF096-6457-4CDB-BCA4-CBF8AC0E59B3}" type="presParOf" srcId="{BB93A51D-44BA-4341-80C2-6836D6BC2B48}" destId="{CFAEF622-E0C0-4D9F-B18B-EE28650F150C}" srcOrd="14" destOrd="0" presId="urn:microsoft.com/office/officeart/2005/8/layout/cycle5"/>
    <dgm:cxn modelId="{1F226805-858A-40EE-B277-CCE4622E9CD6}" type="presParOf" srcId="{BB93A51D-44BA-4341-80C2-6836D6BC2B48}" destId="{5079C9BC-4E59-4996-B309-8BA1928AF3BB}" srcOrd="15" destOrd="0" presId="urn:microsoft.com/office/officeart/2005/8/layout/cycle5"/>
    <dgm:cxn modelId="{006B8029-EBF4-433B-8D71-251009130052}" type="presParOf" srcId="{BB93A51D-44BA-4341-80C2-6836D6BC2B48}" destId="{A81AB677-D30D-40D1-A773-15526AA9DFAB}" srcOrd="16" destOrd="0" presId="urn:microsoft.com/office/officeart/2005/8/layout/cycle5"/>
    <dgm:cxn modelId="{63104108-7BA5-4EC2-A975-F388CC757583}" type="presParOf" srcId="{BB93A51D-44BA-4341-80C2-6836D6BC2B48}" destId="{F034E4F1-5C12-4599-B3DB-53D75BB49A6C}" srcOrd="17" destOrd="0" presId="urn:microsoft.com/office/officeart/2005/8/layout/cycle5"/>
    <dgm:cxn modelId="{E0CC8AF4-C25C-4281-9CFF-9841FC8348ED}" type="presParOf" srcId="{BB93A51D-44BA-4341-80C2-6836D6BC2B48}" destId="{2C1B306C-A198-48D1-BEBD-73EFFBD06B87}" srcOrd="18" destOrd="0" presId="urn:microsoft.com/office/officeart/2005/8/layout/cycle5"/>
    <dgm:cxn modelId="{315FF692-61D1-4D97-8578-3EEB3BDE2AE2}" type="presParOf" srcId="{BB93A51D-44BA-4341-80C2-6836D6BC2B48}" destId="{0435906A-734B-4868-8441-22FAF88A1FF3}" srcOrd="19" destOrd="0" presId="urn:microsoft.com/office/officeart/2005/8/layout/cycle5"/>
    <dgm:cxn modelId="{4BF035AB-F2EC-41D2-9341-9FC3AE83A222}" type="presParOf" srcId="{BB93A51D-44BA-4341-80C2-6836D6BC2B48}" destId="{753D5D0E-C7DC-4877-A252-34C738B3AFEA}" srcOrd="20" destOrd="0" presId="urn:microsoft.com/office/officeart/2005/8/layout/cycle5"/>
    <dgm:cxn modelId="{4E2BFAE5-83E9-49E0-B81F-175B15882364}" type="presParOf" srcId="{BB93A51D-44BA-4341-80C2-6836D6BC2B48}" destId="{067A05E4-DC25-464D-9E82-9D05D19C7068}" srcOrd="21" destOrd="0" presId="urn:microsoft.com/office/officeart/2005/8/layout/cycle5"/>
    <dgm:cxn modelId="{BDEFDFD9-4A5C-474D-A0D5-66CE6E95B4C0}" type="presParOf" srcId="{BB93A51D-44BA-4341-80C2-6836D6BC2B48}" destId="{F83500E6-646F-4838-A7DF-2A3D2D71B8BA}" srcOrd="22" destOrd="0" presId="urn:microsoft.com/office/officeart/2005/8/layout/cycle5"/>
    <dgm:cxn modelId="{F82C0652-EAF0-483C-A7B4-B38DF8EC6699}" type="presParOf" srcId="{BB93A51D-44BA-4341-80C2-6836D6BC2B48}" destId="{D709973D-A7B1-4CF3-9BBC-B4A945715FBD}" srcOrd="23" destOrd="0" presId="urn:microsoft.com/office/officeart/2005/8/layout/cycle5"/>
    <dgm:cxn modelId="{3096197B-94EE-4F12-A438-751A63C1D15F}" type="presParOf" srcId="{BB93A51D-44BA-4341-80C2-6836D6BC2B48}" destId="{4D240550-9444-4FC3-BBA8-783831E5B8AC}" srcOrd="24" destOrd="0" presId="urn:microsoft.com/office/officeart/2005/8/layout/cycle5"/>
    <dgm:cxn modelId="{4F2F01EA-D91A-482B-A30F-08C33F202084}" type="presParOf" srcId="{BB93A51D-44BA-4341-80C2-6836D6BC2B48}" destId="{E795E1BB-0AD1-41A6-B0AF-96361601E861}" srcOrd="25" destOrd="0" presId="urn:microsoft.com/office/officeart/2005/8/layout/cycle5"/>
    <dgm:cxn modelId="{9126A220-485A-47C5-B62B-32E7BEBEF6A0}" type="presParOf" srcId="{BB93A51D-44BA-4341-80C2-6836D6BC2B48}" destId="{90A8AED9-11DC-44B5-83A9-FA381BAF2BF0}" srcOrd="26" destOrd="0" presId="urn:microsoft.com/office/officeart/2005/8/layout/cycle5"/>
    <dgm:cxn modelId="{4BE971E6-50E1-4421-B2DB-67033E6C4CE8}" type="presParOf" srcId="{BB93A51D-44BA-4341-80C2-6836D6BC2B48}" destId="{9785F961-420E-4A68-89F1-DF2B40064670}" srcOrd="27" destOrd="0" presId="urn:microsoft.com/office/officeart/2005/8/layout/cycle5"/>
    <dgm:cxn modelId="{FB5B58BB-F3C3-4994-83EB-5C48A8E80EEB}" type="presParOf" srcId="{BB93A51D-44BA-4341-80C2-6836D6BC2B48}" destId="{A39892F8-AD33-408D-B549-2FB11FE211A9}" srcOrd="28" destOrd="0" presId="urn:microsoft.com/office/officeart/2005/8/layout/cycle5"/>
    <dgm:cxn modelId="{2EC7FA1E-B871-42D6-9948-70829E2D4775}" type="presParOf" srcId="{BB93A51D-44BA-4341-80C2-6836D6BC2B48}" destId="{A6569E8F-B78D-443B-88B2-15C4DAA802E0}" srcOrd="29" destOrd="0" presId="urn:microsoft.com/office/officeart/2005/8/layout/cycle5"/>
    <dgm:cxn modelId="{2D3E1D70-ED89-4976-A31D-B115ACF82148}" type="presParOf" srcId="{BB93A51D-44BA-4341-80C2-6836D6BC2B48}" destId="{29073E08-FF96-4CCA-9CBF-A438F674468C}" srcOrd="30" destOrd="0" presId="urn:microsoft.com/office/officeart/2005/8/layout/cycle5"/>
    <dgm:cxn modelId="{6DBE26C7-D471-4540-B854-7995EF3EFF1B}" type="presParOf" srcId="{BB93A51D-44BA-4341-80C2-6836D6BC2B48}" destId="{67FF1AD1-C5BB-41AB-B758-0F7077C5ABF1}" srcOrd="31" destOrd="0" presId="urn:microsoft.com/office/officeart/2005/8/layout/cycle5"/>
    <dgm:cxn modelId="{DCA3CF14-650C-40B8-B4FB-95C1999FD3D3}" type="presParOf" srcId="{BB93A51D-44BA-4341-80C2-6836D6BC2B48}" destId="{497507EB-AFCF-4DC0-BC65-6686C63DE3C6}" srcOrd="32" destOrd="0" presId="urn:microsoft.com/office/officeart/2005/8/layout/cycle5"/>
    <dgm:cxn modelId="{E7461103-E445-4BD0-AF34-BAC2F512CF5F}" type="presParOf" srcId="{BB93A51D-44BA-4341-80C2-6836D6BC2B48}" destId="{DD2FACE9-348C-49A9-B7B6-0187C2F2504F}" srcOrd="33" destOrd="0" presId="urn:microsoft.com/office/officeart/2005/8/layout/cycle5"/>
    <dgm:cxn modelId="{D11C3091-F91C-4B08-A4C4-63C656E2BEC2}" type="presParOf" srcId="{BB93A51D-44BA-4341-80C2-6836D6BC2B48}" destId="{718B7C4D-8DED-408D-9A02-9AFCC24D25CB}" srcOrd="34" destOrd="0" presId="urn:microsoft.com/office/officeart/2005/8/layout/cycle5"/>
    <dgm:cxn modelId="{D31AB876-A59B-4DC3-AA3A-A60EF737498A}" type="presParOf" srcId="{BB93A51D-44BA-4341-80C2-6836D6BC2B48}" destId="{2C500246-70EA-4F0F-AB38-1D226144EE2A}" srcOrd="35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64864D1-93B4-49F0-B0BD-BC74D9CBC119}">
      <dsp:nvSpPr>
        <dsp:cNvPr id="0" name=""/>
        <dsp:cNvSpPr/>
      </dsp:nvSpPr>
      <dsp:spPr>
        <a:xfrm>
          <a:off x="1060163" y="19921"/>
          <a:ext cx="956248" cy="95624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религия</a:t>
          </a:r>
        </a:p>
      </dsp:txBody>
      <dsp:txXfrm>
        <a:off x="1187662" y="187265"/>
        <a:ext cx="701249" cy="430311"/>
      </dsp:txXfrm>
    </dsp:sp>
    <dsp:sp modelId="{3FDB8544-0FC3-4447-AC2B-4700A96DE54E}">
      <dsp:nvSpPr>
        <dsp:cNvPr id="0" name=""/>
        <dsp:cNvSpPr/>
      </dsp:nvSpPr>
      <dsp:spPr>
        <a:xfrm>
          <a:off x="1405209" y="617577"/>
          <a:ext cx="956248" cy="95624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искусство</a:t>
          </a:r>
        </a:p>
      </dsp:txBody>
      <dsp:txXfrm>
        <a:off x="1697662" y="864608"/>
        <a:ext cx="573749" cy="525936"/>
      </dsp:txXfrm>
    </dsp:sp>
    <dsp:sp modelId="{6CE536CF-2E68-47B4-9C17-4A8EC9B4C997}">
      <dsp:nvSpPr>
        <dsp:cNvPr id="0" name=""/>
        <dsp:cNvSpPr/>
      </dsp:nvSpPr>
      <dsp:spPr>
        <a:xfrm>
          <a:off x="723598" y="637496"/>
          <a:ext cx="956248" cy="95624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наука</a:t>
          </a:r>
        </a:p>
      </dsp:txBody>
      <dsp:txXfrm>
        <a:off x="813645" y="884526"/>
        <a:ext cx="573749" cy="52593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4167204-968E-48B7-92B7-AA4051A263B0}">
      <dsp:nvSpPr>
        <dsp:cNvPr id="0" name=""/>
        <dsp:cNvSpPr/>
      </dsp:nvSpPr>
      <dsp:spPr>
        <a:xfrm>
          <a:off x="3664817" y="1197"/>
          <a:ext cx="299890" cy="1949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10</a:t>
          </a:r>
        </a:p>
      </dsp:txBody>
      <dsp:txXfrm>
        <a:off x="3664817" y="1197"/>
        <a:ext cx="299890" cy="194929"/>
      </dsp:txXfrm>
    </dsp:sp>
    <dsp:sp modelId="{DECB19AC-56F9-40A8-A99C-1127F932CF93}">
      <dsp:nvSpPr>
        <dsp:cNvPr id="0" name=""/>
        <dsp:cNvSpPr/>
      </dsp:nvSpPr>
      <dsp:spPr>
        <a:xfrm>
          <a:off x="2854071" y="98662"/>
          <a:ext cx="1921381" cy="1921381"/>
        </a:xfrm>
        <a:custGeom>
          <a:avLst/>
          <a:gdLst/>
          <a:ahLst/>
          <a:cxnLst/>
          <a:rect l="0" t="0" r="0" b="0"/>
          <a:pathLst>
            <a:path>
              <a:moveTo>
                <a:pt x="1147343" y="18306"/>
              </a:moveTo>
              <a:arcTo wR="960690" hR="960690" stAng="16872195" swAng="40132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1CEEA3-9B7D-4EF2-B84C-A287B7BE3A66}">
      <dsp:nvSpPr>
        <dsp:cNvPr id="0" name=""/>
        <dsp:cNvSpPr/>
      </dsp:nvSpPr>
      <dsp:spPr>
        <a:xfrm>
          <a:off x="4145162" y="129905"/>
          <a:ext cx="299890" cy="1949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11</a:t>
          </a:r>
        </a:p>
      </dsp:txBody>
      <dsp:txXfrm>
        <a:off x="4145162" y="129905"/>
        <a:ext cx="299890" cy="194929"/>
      </dsp:txXfrm>
    </dsp:sp>
    <dsp:sp modelId="{0B362DD0-DED5-4A8D-BB6F-9F09515A694D}">
      <dsp:nvSpPr>
        <dsp:cNvPr id="0" name=""/>
        <dsp:cNvSpPr/>
      </dsp:nvSpPr>
      <dsp:spPr>
        <a:xfrm>
          <a:off x="2854071" y="98662"/>
          <a:ext cx="1921381" cy="1921381"/>
        </a:xfrm>
        <a:custGeom>
          <a:avLst/>
          <a:gdLst/>
          <a:ahLst/>
          <a:cxnLst/>
          <a:rect l="0" t="0" r="0" b="0"/>
          <a:pathLst>
            <a:path>
              <a:moveTo>
                <a:pt x="1612248" y="254716"/>
              </a:moveTo>
              <a:arcTo wR="960690" hR="960690" stAng="18762274" swAng="46487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A543D-B8BE-4AB2-A0EE-A88DE7C147FF}">
      <dsp:nvSpPr>
        <dsp:cNvPr id="0" name=""/>
        <dsp:cNvSpPr/>
      </dsp:nvSpPr>
      <dsp:spPr>
        <a:xfrm>
          <a:off x="4496799" y="481543"/>
          <a:ext cx="299890" cy="1949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12</a:t>
          </a:r>
        </a:p>
      </dsp:txBody>
      <dsp:txXfrm>
        <a:off x="4496799" y="481543"/>
        <a:ext cx="299890" cy="194929"/>
      </dsp:txXfrm>
    </dsp:sp>
    <dsp:sp modelId="{9A7C96D6-E1C2-4708-9210-A0C807800128}">
      <dsp:nvSpPr>
        <dsp:cNvPr id="0" name=""/>
        <dsp:cNvSpPr/>
      </dsp:nvSpPr>
      <dsp:spPr>
        <a:xfrm>
          <a:off x="2854071" y="98662"/>
          <a:ext cx="1921381" cy="1921381"/>
        </a:xfrm>
        <a:custGeom>
          <a:avLst/>
          <a:gdLst/>
          <a:ahLst/>
          <a:cxnLst/>
          <a:rect l="0" t="0" r="0" b="0"/>
          <a:pathLst>
            <a:path>
              <a:moveTo>
                <a:pt x="1863625" y="632612"/>
              </a:moveTo>
              <a:arcTo wR="960690" hR="960690" stAng="20401892" swAng="63760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A810AE-0E2D-49C5-92BD-9A49C1346396}">
      <dsp:nvSpPr>
        <dsp:cNvPr id="0" name=""/>
        <dsp:cNvSpPr/>
      </dsp:nvSpPr>
      <dsp:spPr>
        <a:xfrm>
          <a:off x="4625507" y="961888"/>
          <a:ext cx="299890" cy="1949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</a:t>
          </a:r>
        </a:p>
      </dsp:txBody>
      <dsp:txXfrm>
        <a:off x="4625507" y="961888"/>
        <a:ext cx="299890" cy="194929"/>
      </dsp:txXfrm>
    </dsp:sp>
    <dsp:sp modelId="{05EC65A5-552E-4036-9B73-CBE08D734416}">
      <dsp:nvSpPr>
        <dsp:cNvPr id="0" name=""/>
        <dsp:cNvSpPr/>
      </dsp:nvSpPr>
      <dsp:spPr>
        <a:xfrm>
          <a:off x="2854071" y="98662"/>
          <a:ext cx="1921381" cy="1921381"/>
        </a:xfrm>
        <a:custGeom>
          <a:avLst/>
          <a:gdLst/>
          <a:ahLst/>
          <a:cxnLst/>
          <a:rect l="0" t="0" r="0" b="0"/>
          <a:pathLst>
            <a:path>
              <a:moveTo>
                <a:pt x="1908640" y="1116633"/>
              </a:moveTo>
              <a:arcTo wR="960690" hR="960690" stAng="560506" swAng="63760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587DCD-2A50-4F85-B281-A626EEADE745}">
      <dsp:nvSpPr>
        <dsp:cNvPr id="0" name=""/>
        <dsp:cNvSpPr/>
      </dsp:nvSpPr>
      <dsp:spPr>
        <a:xfrm>
          <a:off x="4496799" y="1442233"/>
          <a:ext cx="299890" cy="1949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2</a:t>
          </a:r>
        </a:p>
      </dsp:txBody>
      <dsp:txXfrm>
        <a:off x="4496799" y="1442233"/>
        <a:ext cx="299890" cy="194929"/>
      </dsp:txXfrm>
    </dsp:sp>
    <dsp:sp modelId="{CFAEF622-E0C0-4D9F-B18B-EE28650F150C}">
      <dsp:nvSpPr>
        <dsp:cNvPr id="0" name=""/>
        <dsp:cNvSpPr/>
      </dsp:nvSpPr>
      <dsp:spPr>
        <a:xfrm>
          <a:off x="2854071" y="98662"/>
          <a:ext cx="1921381" cy="1921381"/>
        </a:xfrm>
        <a:custGeom>
          <a:avLst/>
          <a:gdLst/>
          <a:ahLst/>
          <a:cxnLst/>
          <a:rect l="0" t="0" r="0" b="0"/>
          <a:pathLst>
            <a:path>
              <a:moveTo>
                <a:pt x="1701475" y="1572380"/>
              </a:moveTo>
              <a:arcTo wR="960690" hR="960690" stAng="2372854" swAng="46487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79C9BC-4E59-4996-B309-8BA1928AF3BB}">
      <dsp:nvSpPr>
        <dsp:cNvPr id="0" name=""/>
        <dsp:cNvSpPr/>
      </dsp:nvSpPr>
      <dsp:spPr>
        <a:xfrm>
          <a:off x="4145162" y="1793871"/>
          <a:ext cx="299890" cy="1949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3</a:t>
          </a:r>
        </a:p>
      </dsp:txBody>
      <dsp:txXfrm>
        <a:off x="4145162" y="1793871"/>
        <a:ext cx="299890" cy="194929"/>
      </dsp:txXfrm>
    </dsp:sp>
    <dsp:sp modelId="{F034E4F1-5C12-4599-B3DB-53D75BB49A6C}">
      <dsp:nvSpPr>
        <dsp:cNvPr id="0" name=""/>
        <dsp:cNvSpPr/>
      </dsp:nvSpPr>
      <dsp:spPr>
        <a:xfrm>
          <a:off x="2854071" y="98662"/>
          <a:ext cx="1921381" cy="1921381"/>
        </a:xfrm>
        <a:custGeom>
          <a:avLst/>
          <a:gdLst/>
          <a:ahLst/>
          <a:cxnLst/>
          <a:rect l="0" t="0" r="0" b="0"/>
          <a:pathLst>
            <a:path>
              <a:moveTo>
                <a:pt x="1255838" y="1874919"/>
              </a:moveTo>
              <a:arcTo wR="960690" hR="960690" stAng="4326476" swAng="40132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B306C-A198-48D1-BEBD-73EFFBD06B87}">
      <dsp:nvSpPr>
        <dsp:cNvPr id="0" name=""/>
        <dsp:cNvSpPr/>
      </dsp:nvSpPr>
      <dsp:spPr>
        <a:xfrm>
          <a:off x="3664817" y="1922579"/>
          <a:ext cx="299890" cy="1949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4</a:t>
          </a:r>
        </a:p>
      </dsp:txBody>
      <dsp:txXfrm>
        <a:off x="3664817" y="1922579"/>
        <a:ext cx="299890" cy="194929"/>
      </dsp:txXfrm>
    </dsp:sp>
    <dsp:sp modelId="{753D5D0E-C7DC-4877-A252-34C738B3AFEA}">
      <dsp:nvSpPr>
        <dsp:cNvPr id="0" name=""/>
        <dsp:cNvSpPr/>
      </dsp:nvSpPr>
      <dsp:spPr>
        <a:xfrm>
          <a:off x="2854071" y="98662"/>
          <a:ext cx="1921381" cy="1921381"/>
        </a:xfrm>
        <a:custGeom>
          <a:avLst/>
          <a:gdLst/>
          <a:ahLst/>
          <a:cxnLst/>
          <a:rect l="0" t="0" r="0" b="0"/>
          <a:pathLst>
            <a:path>
              <a:moveTo>
                <a:pt x="774038" y="1903074"/>
              </a:moveTo>
              <a:arcTo wR="960690" hR="960690" stAng="6072195" swAng="40132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7A05E4-DC25-464D-9E82-9D05D19C7068}">
      <dsp:nvSpPr>
        <dsp:cNvPr id="0" name=""/>
        <dsp:cNvSpPr/>
      </dsp:nvSpPr>
      <dsp:spPr>
        <a:xfrm>
          <a:off x="3184471" y="1793871"/>
          <a:ext cx="299890" cy="1949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5</a:t>
          </a:r>
        </a:p>
      </dsp:txBody>
      <dsp:txXfrm>
        <a:off x="3184471" y="1793871"/>
        <a:ext cx="299890" cy="194929"/>
      </dsp:txXfrm>
    </dsp:sp>
    <dsp:sp modelId="{D709973D-A7B1-4CF3-9BBC-B4A945715FBD}">
      <dsp:nvSpPr>
        <dsp:cNvPr id="0" name=""/>
        <dsp:cNvSpPr/>
      </dsp:nvSpPr>
      <dsp:spPr>
        <a:xfrm>
          <a:off x="2854071" y="98662"/>
          <a:ext cx="1921381" cy="1921381"/>
        </a:xfrm>
        <a:custGeom>
          <a:avLst/>
          <a:gdLst/>
          <a:ahLst/>
          <a:cxnLst/>
          <a:rect l="0" t="0" r="0" b="0"/>
          <a:pathLst>
            <a:path>
              <a:moveTo>
                <a:pt x="309132" y="1666664"/>
              </a:moveTo>
              <a:arcTo wR="960690" hR="960690" stAng="7962274" swAng="46487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40550-9444-4FC3-BBA8-783831E5B8AC}">
      <dsp:nvSpPr>
        <dsp:cNvPr id="0" name=""/>
        <dsp:cNvSpPr/>
      </dsp:nvSpPr>
      <dsp:spPr>
        <a:xfrm>
          <a:off x="2832834" y="1442233"/>
          <a:ext cx="299890" cy="1949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6</a:t>
          </a:r>
        </a:p>
      </dsp:txBody>
      <dsp:txXfrm>
        <a:off x="2832834" y="1442233"/>
        <a:ext cx="299890" cy="194929"/>
      </dsp:txXfrm>
    </dsp:sp>
    <dsp:sp modelId="{90A8AED9-11DC-44B5-83A9-FA381BAF2BF0}">
      <dsp:nvSpPr>
        <dsp:cNvPr id="0" name=""/>
        <dsp:cNvSpPr/>
      </dsp:nvSpPr>
      <dsp:spPr>
        <a:xfrm>
          <a:off x="2854058" y="98632"/>
          <a:ext cx="1921381" cy="1921381"/>
        </a:xfrm>
        <a:custGeom>
          <a:avLst/>
          <a:gdLst/>
          <a:ahLst/>
          <a:cxnLst/>
          <a:rect l="0" t="0" r="0" b="0"/>
          <a:pathLst>
            <a:path>
              <a:moveTo>
                <a:pt x="58049" y="1289574"/>
              </a:moveTo>
              <a:arcTo wR="960690" hR="960690" stAng="9598826" swAng="62857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85F961-420E-4A68-89F1-DF2B40064670}">
      <dsp:nvSpPr>
        <dsp:cNvPr id="0" name=""/>
        <dsp:cNvSpPr/>
      </dsp:nvSpPr>
      <dsp:spPr>
        <a:xfrm>
          <a:off x="2704125" y="966041"/>
          <a:ext cx="299890" cy="1949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7</a:t>
          </a:r>
        </a:p>
      </dsp:txBody>
      <dsp:txXfrm>
        <a:off x="2704125" y="966041"/>
        <a:ext cx="299890" cy="194929"/>
      </dsp:txXfrm>
    </dsp:sp>
    <dsp:sp modelId="{A6569E8F-B78D-443B-88B2-15C4DAA802E0}">
      <dsp:nvSpPr>
        <dsp:cNvPr id="0" name=""/>
        <dsp:cNvSpPr/>
      </dsp:nvSpPr>
      <dsp:spPr>
        <a:xfrm>
          <a:off x="2854059" y="98690"/>
          <a:ext cx="1921381" cy="1921381"/>
        </a:xfrm>
        <a:custGeom>
          <a:avLst/>
          <a:gdLst/>
          <a:ahLst/>
          <a:cxnLst/>
          <a:rect l="0" t="0" r="0" b="0"/>
          <a:pathLst>
            <a:path>
              <a:moveTo>
                <a:pt x="12207" y="808025"/>
              </a:moveTo>
              <a:arcTo wR="960690" hR="960690" stAng="11348626" swAng="64664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073E08-FF96-4CCA-9CBF-A438F674468C}">
      <dsp:nvSpPr>
        <dsp:cNvPr id="0" name=""/>
        <dsp:cNvSpPr/>
      </dsp:nvSpPr>
      <dsp:spPr>
        <a:xfrm>
          <a:off x="2832834" y="481543"/>
          <a:ext cx="299890" cy="1949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8</a:t>
          </a:r>
        </a:p>
      </dsp:txBody>
      <dsp:txXfrm>
        <a:off x="2832834" y="481543"/>
        <a:ext cx="299890" cy="194929"/>
      </dsp:txXfrm>
    </dsp:sp>
    <dsp:sp modelId="{497507EB-AFCF-4DC0-BC65-6686C63DE3C6}">
      <dsp:nvSpPr>
        <dsp:cNvPr id="0" name=""/>
        <dsp:cNvSpPr/>
      </dsp:nvSpPr>
      <dsp:spPr>
        <a:xfrm>
          <a:off x="2854071" y="98662"/>
          <a:ext cx="1921381" cy="1921381"/>
        </a:xfrm>
        <a:custGeom>
          <a:avLst/>
          <a:gdLst/>
          <a:ahLst/>
          <a:cxnLst/>
          <a:rect l="0" t="0" r="0" b="0"/>
          <a:pathLst>
            <a:path>
              <a:moveTo>
                <a:pt x="219905" y="349001"/>
              </a:moveTo>
              <a:arcTo wR="960690" hR="960690" stAng="13172854" swAng="46487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FACE9-348C-49A9-B7B6-0187C2F2504F}">
      <dsp:nvSpPr>
        <dsp:cNvPr id="0" name=""/>
        <dsp:cNvSpPr/>
      </dsp:nvSpPr>
      <dsp:spPr>
        <a:xfrm>
          <a:off x="3184471" y="129905"/>
          <a:ext cx="299890" cy="1949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9</a:t>
          </a:r>
        </a:p>
      </dsp:txBody>
      <dsp:txXfrm>
        <a:off x="3184471" y="129905"/>
        <a:ext cx="299890" cy="194929"/>
      </dsp:txXfrm>
    </dsp:sp>
    <dsp:sp modelId="{2C500246-70EA-4F0F-AB38-1D226144EE2A}">
      <dsp:nvSpPr>
        <dsp:cNvPr id="0" name=""/>
        <dsp:cNvSpPr/>
      </dsp:nvSpPr>
      <dsp:spPr>
        <a:xfrm>
          <a:off x="2854071" y="98662"/>
          <a:ext cx="1921381" cy="1921381"/>
        </a:xfrm>
        <a:custGeom>
          <a:avLst/>
          <a:gdLst/>
          <a:ahLst/>
          <a:cxnLst/>
          <a:rect l="0" t="0" r="0" b="0"/>
          <a:pathLst>
            <a:path>
              <a:moveTo>
                <a:pt x="665542" y="46461"/>
              </a:moveTo>
              <a:arcTo wR="960690" hR="960690" stAng="15126476" swAng="40132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C787D-B750-45EE-A629-FFE6F498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10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Евгеньевна</dc:creator>
  <cp:keywords/>
  <dc:description/>
  <cp:lastModifiedBy>Лидия Евгеньевна</cp:lastModifiedBy>
  <cp:revision>57</cp:revision>
  <dcterms:created xsi:type="dcterms:W3CDTF">2015-03-19T19:06:00Z</dcterms:created>
  <dcterms:modified xsi:type="dcterms:W3CDTF">2015-03-21T15:12:00Z</dcterms:modified>
</cp:coreProperties>
</file>